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EA5B" w14:textId="0FCA29C6" w:rsidR="003E7E1B" w:rsidRDefault="00A80DA7" w:rsidP="002C15BE">
      <w:pPr>
        <w:tabs>
          <w:tab w:val="left" w:pos="851"/>
        </w:tabs>
        <w:jc w:val="right"/>
      </w:pPr>
      <w:r w:rsidRPr="00DA22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8" behindDoc="1" locked="0" layoutInCell="1" allowOverlap="1" wp14:anchorId="0F769AE5" wp14:editId="46EA1C2D">
                <wp:simplePos x="0" y="0"/>
                <wp:positionH relativeFrom="page">
                  <wp:posOffset>-285293</wp:posOffset>
                </wp:positionH>
                <wp:positionV relativeFrom="paragraph">
                  <wp:posOffset>-396240</wp:posOffset>
                </wp:positionV>
                <wp:extent cx="8006893" cy="2339010"/>
                <wp:effectExtent l="0" t="0" r="0" b="4445"/>
                <wp:wrapNone/>
                <wp:docPr id="17" name="Text Box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6893" cy="2339010"/>
                        </a:xfrm>
                        <a:prstGeom prst="rect">
                          <a:avLst/>
                        </a:prstGeom>
                        <a:solidFill>
                          <a:srgbClr val="006938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4B222" w14:textId="77777777" w:rsidR="00BF755B" w:rsidRDefault="00BF755B" w:rsidP="00BF755B">
                            <w:pPr>
                              <w:rPr>
                                <w:color w:val="006600"/>
                              </w:rPr>
                            </w:pPr>
                          </w:p>
                          <w:p w14:paraId="1B62AE1A" w14:textId="77777777" w:rsidR="00BF755B" w:rsidRDefault="00BF755B" w:rsidP="00BF755B">
                            <w:pPr>
                              <w:rPr>
                                <w:color w:val="006600"/>
                              </w:rPr>
                            </w:pPr>
                          </w:p>
                          <w:p w14:paraId="33BDD691" w14:textId="77777777" w:rsidR="00BF755B" w:rsidRPr="00720311" w:rsidRDefault="00BF755B" w:rsidP="00BF755B">
                            <w:pPr>
                              <w:rPr>
                                <w:color w:val="0066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0F769AE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alt="&quot;&quot;" style="position:absolute;left:0;text-align:left;margin-left:-22.45pt;margin-top:-31.2pt;width:630.45pt;height:184.15pt;z-index:-251622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" fillcolor="#006938" stroked="f">
                <v:textbox>
                  <w:txbxContent>
                    <w:p w14:paraId="59F4B222" w14:textId="77777777" w:rsidR="00BF755B" w:rsidRDefault="00BF755B" w:rsidP="00BF755B">
                      <w:pPr>
                        <w:rPr>
                          <w:color w:val="006600"/>
                        </w:rPr>
                      </w:pPr>
                    </w:p>
                    <w:p w14:paraId="1B62AE1A" w14:textId="77777777" w:rsidR="00BF755B" w:rsidRDefault="00BF755B" w:rsidP="00BF755B">
                      <w:pPr>
                        <w:rPr>
                          <w:color w:val="006600"/>
                        </w:rPr>
                      </w:pPr>
                    </w:p>
                    <w:p w14:paraId="33BDD691" w14:textId="77777777" w:rsidR="00BF755B" w:rsidRPr="00720311" w:rsidRDefault="00BF755B" w:rsidP="00BF755B">
                      <w:pPr>
                        <w:rPr>
                          <w:color w:val="0066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79B5">
        <w:rPr>
          <w:noProof/>
        </w:rPr>
        <w:drawing>
          <wp:anchor distT="0" distB="0" distL="114300" distR="114300" simplePos="0" relativeHeight="251695112" behindDoc="0" locked="0" layoutInCell="1" allowOverlap="1" wp14:anchorId="173BD795" wp14:editId="6E29F726">
            <wp:simplePos x="0" y="0"/>
            <wp:positionH relativeFrom="column">
              <wp:posOffset>5257800</wp:posOffset>
            </wp:positionH>
            <wp:positionV relativeFrom="paragraph">
              <wp:posOffset>-46685</wp:posOffset>
            </wp:positionV>
            <wp:extent cx="1577975" cy="394970"/>
            <wp:effectExtent l="0" t="0" r="3175" b="5080"/>
            <wp:wrapNone/>
            <wp:docPr id="20" name="Picture 19">
              <a:extLst xmlns:a="http://schemas.openxmlformats.org/drawingml/2006/main">
                <a:ext uri="{FF2B5EF4-FFF2-40B4-BE49-F238E27FC236}">
                  <a16:creationId xmlns:a16="http://schemas.microsoft.com/office/drawing/2014/main" id="{F045AA67-F7D3-40D3-8ABF-A424EF1E9A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>
                      <a:extLst>
                        <a:ext uri="{FF2B5EF4-FFF2-40B4-BE49-F238E27FC236}">
                          <a16:creationId xmlns:a16="http://schemas.microsoft.com/office/drawing/2014/main" id="{F045AA67-F7D3-40D3-8ABF-A424EF1E9AB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975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D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250357A8" wp14:editId="03FE3467">
                <wp:simplePos x="0" y="0"/>
                <wp:positionH relativeFrom="page">
                  <wp:posOffset>-165100</wp:posOffset>
                </wp:positionH>
                <wp:positionV relativeFrom="paragraph">
                  <wp:posOffset>-513715</wp:posOffset>
                </wp:positionV>
                <wp:extent cx="7721600" cy="2406650"/>
                <wp:effectExtent l="0" t="0" r="0" b="0"/>
                <wp:wrapNone/>
                <wp:docPr id="21" name="Text Box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1600" cy="240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2F46A" w14:textId="00639B4E" w:rsidR="00B435B4" w:rsidRPr="00720311" w:rsidRDefault="00B435B4" w:rsidP="003E7E1B">
                            <w:pPr>
                              <w:jc w:val="right"/>
                              <w:rPr>
                                <w:color w:val="0066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50357A8" id="Text Box 21" o:spid="_x0000_s1027" type="#_x0000_t202" alt="&quot;&quot;" style="position:absolute;left:0;text-align:left;margin-left:-13pt;margin-top:-40.45pt;width:608pt;height:189.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" filled="f" stroked="f">
                <v:textbox>
                  <w:txbxContent>
                    <w:p w14:paraId="5482F46A" w14:textId="00639B4E" w:rsidR="00B435B4" w:rsidRPr="00720311" w:rsidRDefault="00B435B4" w:rsidP="003E7E1B">
                      <w:pPr>
                        <w:jc w:val="right"/>
                        <w:rPr>
                          <w:color w:val="0066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42C07" w:rsidRPr="00342C07">
        <w:rPr>
          <w:noProof/>
        </w:rPr>
        <w:t xml:space="preserve"> </w:t>
      </w:r>
      <w:bookmarkStart w:id="0" w:name="_Hlk114992396"/>
      <w:bookmarkEnd w:id="0"/>
    </w:p>
    <w:p w14:paraId="0FCAAA60" w14:textId="59B15B08" w:rsidR="00DA2274" w:rsidRPr="002B7918" w:rsidRDefault="00A10319" w:rsidP="002B7918">
      <w:pPr>
        <w:tabs>
          <w:tab w:val="left" w:pos="851"/>
        </w:tabs>
        <w:rPr>
          <w:sz w:val="12"/>
          <w:szCs w:val="1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0A21D7B1" wp14:editId="2C8D44D8">
                <wp:simplePos x="0" y="0"/>
                <wp:positionH relativeFrom="margin">
                  <wp:posOffset>-88900</wp:posOffset>
                </wp:positionH>
                <wp:positionV relativeFrom="paragraph">
                  <wp:posOffset>1326515</wp:posOffset>
                </wp:positionV>
                <wp:extent cx="7112000" cy="511175"/>
                <wp:effectExtent l="0" t="0" r="0" b="0"/>
                <wp:wrapSquare wrapText="bothSides"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0" cy="511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F623D" w14:textId="2E8AB55A" w:rsidR="00A978B4" w:rsidRPr="00343C3F" w:rsidRDefault="0060464E" w:rsidP="00A978B4">
                            <w:pPr>
                              <w:rPr>
                                <w:rFonts w:ascii="FS Maja" w:hAnsi="FS Maja" w:cs="FS Maja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343C3F">
                              <w:rPr>
                                <w:rFonts w:ascii="FS Maja" w:hAnsi="FS Maja" w:cs="FS Maja"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Insights from </w:t>
                            </w:r>
                            <w:r w:rsidR="002B7918" w:rsidRPr="00343C3F">
                              <w:rPr>
                                <w:rFonts w:ascii="FS Maja" w:hAnsi="FS Maja" w:cs="FS Maja"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the </w:t>
                            </w:r>
                            <w:r w:rsidR="005A1336" w:rsidRPr="00343C3F">
                              <w:rPr>
                                <w:rStyle w:val="normaltextrun"/>
                                <w:rFonts w:ascii="FS Maja" w:hAnsi="FS Maja" w:cstheme="minorHAnsi"/>
                                <w:color w:val="FFFFFF" w:themeColor="background1"/>
                                <w:position w:val="1"/>
                                <w:sz w:val="34"/>
                                <w:szCs w:val="34"/>
                                <w:lang w:val="en-US"/>
                              </w:rPr>
                              <w:t>Prescription Opioid Overdose Risk 2</w:t>
                            </w:r>
                            <w:r w:rsidR="009E0BB4">
                              <w:rPr>
                                <w:rStyle w:val="normaltextrun"/>
                                <w:rFonts w:ascii="FS Maja" w:hAnsi="FS Maja" w:cstheme="minorHAnsi"/>
                                <w:color w:val="FFFFFF" w:themeColor="background1"/>
                                <w:position w:val="1"/>
                                <w:sz w:val="34"/>
                                <w:szCs w:val="34"/>
                                <w:lang w:val="en-US"/>
                              </w:rPr>
                              <w:t xml:space="preserve"> study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A21D7B1" id="Text Box 2" o:spid="_x0000_s1028" type="#_x0000_t202" alt="&quot;&quot;" style="position:absolute;margin-left:-7pt;margin-top:104.45pt;width:560pt;height:40.2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" filled="f" stroked="f">
                <v:textbox>
                  <w:txbxContent>
                    <w:p w14:paraId="50AF623D" w14:textId="2E8AB55A" w:rsidR="00A978B4" w:rsidRPr="00343C3F" w:rsidRDefault="0060464E" w:rsidP="00A978B4">
                      <w:pPr>
                        <w:rPr>
                          <w:rFonts w:ascii="FS Maja" w:hAnsi="FS Maja" w:cs="FS Maja"/>
                          <w:color w:val="FFFFFF" w:themeColor="background1"/>
                          <w:sz w:val="34"/>
                          <w:szCs w:val="34"/>
                        </w:rPr>
                      </w:pPr>
                      <w:r w:rsidRPr="00343C3F">
                        <w:rPr>
                          <w:rFonts w:ascii="FS Maja" w:hAnsi="FS Maja" w:cs="FS Maja"/>
                          <w:color w:val="FFFFFF" w:themeColor="background1"/>
                          <w:sz w:val="34"/>
                          <w:szCs w:val="34"/>
                        </w:rPr>
                        <w:t xml:space="preserve">Insights from </w:t>
                      </w:r>
                      <w:r w:rsidR="002B7918" w:rsidRPr="00343C3F">
                        <w:rPr>
                          <w:rFonts w:ascii="FS Maja" w:hAnsi="FS Maja" w:cs="FS Maja"/>
                          <w:color w:val="FFFFFF" w:themeColor="background1"/>
                          <w:sz w:val="34"/>
                          <w:szCs w:val="34"/>
                        </w:rPr>
                        <w:t xml:space="preserve">the </w:t>
                      </w:r>
                      <w:r w:rsidR="005A1336" w:rsidRPr="00343C3F">
                        <w:rPr>
                          <w:rStyle w:val="normaltextrun"/>
                          <w:rFonts w:ascii="FS Maja" w:hAnsi="FS Maja" w:cstheme="minorHAnsi"/>
                          <w:color w:val="FFFFFF" w:themeColor="background1"/>
                          <w:position w:val="1"/>
                          <w:sz w:val="34"/>
                          <w:szCs w:val="34"/>
                          <w:lang w:val="en-US"/>
                        </w:rPr>
                        <w:t>Prescription Opioid Overdose Risk 2</w:t>
                      </w:r>
                      <w:r w:rsidR="009E0BB4">
                        <w:rPr>
                          <w:rStyle w:val="normaltextrun"/>
                          <w:rFonts w:ascii="FS Maja" w:hAnsi="FS Maja" w:cstheme="minorHAnsi"/>
                          <w:color w:val="FFFFFF" w:themeColor="background1"/>
                          <w:position w:val="1"/>
                          <w:sz w:val="34"/>
                          <w:szCs w:val="34"/>
                          <w:lang w:val="en-US"/>
                        </w:rPr>
                        <w:t xml:space="preserve"> study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4A6CABF8" wp14:editId="160C4783">
                <wp:simplePos x="0" y="0"/>
                <wp:positionH relativeFrom="page">
                  <wp:posOffset>294005</wp:posOffset>
                </wp:positionH>
                <wp:positionV relativeFrom="paragraph">
                  <wp:posOffset>319405</wp:posOffset>
                </wp:positionV>
                <wp:extent cx="6075045" cy="1053465"/>
                <wp:effectExtent l="0" t="0" r="0" b="0"/>
                <wp:wrapSquare wrapText="bothSides"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1053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A29AE" w14:textId="32290A42" w:rsidR="00A978B4" w:rsidRPr="00A10319" w:rsidRDefault="008904ED" w:rsidP="00A978B4">
                            <w:pPr>
                              <w:rPr>
                                <w:rFonts w:ascii="FS Maja" w:hAnsi="FS Maja" w:cs="FS Maj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10319">
                              <w:rPr>
                                <w:rFonts w:ascii="FS Maja" w:hAnsi="FS Maja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A community pharmacy intervention for patients </w:t>
                            </w:r>
                            <w:r w:rsidR="00A10319">
                              <w:rPr>
                                <w:rFonts w:ascii="FS Maja" w:hAnsi="FS Maja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 w:rsidRPr="00A10319">
                              <w:rPr>
                                <w:rFonts w:ascii="FS Maja" w:hAnsi="FS Maja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prescribed high strength opioids for chronic non-cancer </w:t>
                            </w:r>
                            <w:r w:rsidR="00A10319">
                              <w:rPr>
                                <w:rFonts w:ascii="FS Maja" w:hAnsi="FS Maja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 w:rsidRPr="00A10319">
                              <w:rPr>
                                <w:rFonts w:ascii="FS Maja" w:hAnsi="FS Maja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pain: </w:t>
                            </w:r>
                            <w:r w:rsidR="00D9136D" w:rsidRPr="00A10319">
                              <w:rPr>
                                <w:rFonts w:ascii="FS Maja" w:hAnsi="FS Maja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Evaluating feasibility and acceptability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A6CABF8" id="_x0000_s1029" type="#_x0000_t202" alt="&quot;&quot;" style="position:absolute;margin-left:23.15pt;margin-top:25.15pt;width:478.35pt;height:82.9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" filled="f" stroked="f">
                <v:textbox>
                  <w:txbxContent>
                    <w:p w14:paraId="07BA29AE" w14:textId="32290A42" w:rsidR="00A978B4" w:rsidRPr="00A10319" w:rsidRDefault="008904ED" w:rsidP="00A978B4">
                      <w:pPr>
                        <w:rPr>
                          <w:rFonts w:ascii="FS Maja" w:hAnsi="FS Maja" w:cs="FS Maja"/>
                          <w:color w:val="FFFFFF" w:themeColor="background1"/>
                          <w:sz w:val="36"/>
                          <w:szCs w:val="36"/>
                        </w:rPr>
                      </w:pPr>
                      <w:r w:rsidRPr="00A10319">
                        <w:rPr>
                          <w:rFonts w:ascii="FS Maja" w:hAnsi="FS Maja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A community pharmacy intervention for patients </w:t>
                      </w:r>
                      <w:r w:rsidR="00A10319">
                        <w:rPr>
                          <w:rFonts w:ascii="FS Maja" w:hAnsi="FS Maja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 w:rsidRPr="00A10319">
                        <w:rPr>
                          <w:rFonts w:ascii="FS Maja" w:hAnsi="FS Maja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prescribed high strength opioids for chronic non-cancer </w:t>
                      </w:r>
                      <w:r w:rsidR="00A10319">
                        <w:rPr>
                          <w:rFonts w:ascii="FS Maja" w:hAnsi="FS Maja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 w:rsidRPr="00A10319">
                        <w:rPr>
                          <w:rFonts w:ascii="FS Maja" w:hAnsi="FS Maja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pain: </w:t>
                      </w:r>
                      <w:r w:rsidR="00D9136D" w:rsidRPr="00A10319">
                        <w:rPr>
                          <w:rFonts w:ascii="FS Maja" w:hAnsi="FS Maja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Evaluating feasibility and acceptability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E7E1B">
        <w:tab/>
      </w:r>
    </w:p>
    <w:p w14:paraId="75AB7713" w14:textId="7A1020F9" w:rsidR="00C30689" w:rsidRDefault="00C30689" w:rsidP="00C30689">
      <w:pPr>
        <w:rPr>
          <w:rFonts w:ascii="FS Maja" w:hAnsi="FS Maja" w:cs="FS Maja"/>
          <w:noProof/>
          <w:color w:val="006600"/>
          <w:sz w:val="31"/>
          <w:szCs w:val="31"/>
          <w:lang w:eastAsia="en-GB"/>
        </w:rPr>
      </w:pPr>
      <w:r>
        <w:rPr>
          <w:rFonts w:ascii="FS Maja" w:hAnsi="FS Maja" w:cs="FS Maja"/>
          <w:noProof/>
          <w:color w:val="006600"/>
          <w:sz w:val="31"/>
          <w:szCs w:val="31"/>
          <w:lang w:eastAsia="en-GB"/>
        </w:rPr>
        <w:t xml:space="preserve">Background </w:t>
      </w:r>
    </w:p>
    <w:p w14:paraId="5DAB5D3F" w14:textId="77777777" w:rsidR="003E3155" w:rsidRDefault="006B1D91" w:rsidP="00313337">
      <w:pPr>
        <w:pStyle w:val="paragraph"/>
        <w:spacing w:before="0" w:beforeAutospacing="0" w:after="0" w:afterAutospacing="0"/>
        <w:ind w:right="3820"/>
        <w:textAlignment w:val="baseline"/>
        <w:rPr>
          <w:rStyle w:val="normaltextrun"/>
          <w:rFonts w:asciiTheme="minorHAnsi" w:hAnsiTheme="minorHAnsi" w:cstheme="minorHAnsi"/>
          <w:position w:val="1"/>
          <w:lang w:val="en-US"/>
        </w:rPr>
      </w:pPr>
      <w:r w:rsidRPr="00673A2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5167" behindDoc="1" locked="0" layoutInCell="1" allowOverlap="1" wp14:anchorId="22798F65" wp14:editId="5CAB45E8">
            <wp:simplePos x="0" y="0"/>
            <wp:positionH relativeFrom="margin">
              <wp:posOffset>4377055</wp:posOffset>
            </wp:positionH>
            <wp:positionV relativeFrom="paragraph">
              <wp:posOffset>4445</wp:posOffset>
            </wp:positionV>
            <wp:extent cx="2613025" cy="3874770"/>
            <wp:effectExtent l="0" t="0" r="0" b="0"/>
            <wp:wrapNone/>
            <wp:docPr id="34" name="Picture 34" descr="Cartoon. Four coloured circles with a drawing in each depicting a linked condition. Chronic pain is represented by a man with a pained expression touching his head; low socioeconomic status is depicted by a man turning out his pockets to reveal no money; poor mental is depicted by a women with a though bubble including a squiggle; and non-prescription substance use is depicted by two outstretched hands each holding a bottle of tablets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Cartoon. Four coloured circles with a drawing in each depicting a linked condition. Chronic pain is represented by a man with a pained expression touching his head; low socioeconomic status is depicted by a man turning out his pockets to reveal no money; poor mental is depicted by a women with a though bubble including a squiggle; and non-prescription substance use is depicted by two outstretched hands each holding a bottle of tablets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9" r="6381"/>
                    <a:stretch/>
                  </pic:blipFill>
                  <pic:spPr bwMode="auto">
                    <a:xfrm>
                      <a:off x="0" y="0"/>
                      <a:ext cx="2613025" cy="387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C3D" w:rsidRPr="00673A23">
        <w:rPr>
          <w:rStyle w:val="normaltextrun"/>
          <w:rFonts w:asciiTheme="minorHAnsi" w:hAnsiTheme="minorHAnsi" w:cstheme="minorHAnsi"/>
          <w:position w:val="1"/>
          <w:lang w:val="en-US"/>
        </w:rPr>
        <w:t xml:space="preserve">Chronic pain is long term or persistent pain that lasts for more than three months. It affects 30% of people worldwide. Chronic pain </w:t>
      </w:r>
    </w:p>
    <w:p w14:paraId="6B45C9D6" w14:textId="2C00651E" w:rsidR="003E3155" w:rsidRDefault="002B7C3D" w:rsidP="00313337">
      <w:pPr>
        <w:pStyle w:val="paragraph"/>
        <w:spacing w:before="0" w:beforeAutospacing="0" w:after="0" w:afterAutospacing="0"/>
        <w:ind w:right="3820"/>
        <w:textAlignment w:val="baseline"/>
        <w:rPr>
          <w:rStyle w:val="normaltextrun"/>
          <w:rFonts w:asciiTheme="minorHAnsi" w:hAnsiTheme="minorHAnsi" w:cstheme="minorHAnsi"/>
          <w:position w:val="1"/>
          <w:lang w:val="en-US"/>
        </w:rPr>
      </w:pPr>
      <w:r w:rsidRPr="00673A23">
        <w:rPr>
          <w:rStyle w:val="normaltextrun"/>
          <w:rFonts w:asciiTheme="minorHAnsi" w:hAnsiTheme="minorHAnsi" w:cstheme="minorHAnsi"/>
          <w:position w:val="1"/>
          <w:lang w:val="en-US"/>
        </w:rPr>
        <w:t>is linked to worse physical and mental health outcomes</w:t>
      </w:r>
      <w:r w:rsidR="007B77E8">
        <w:rPr>
          <w:rStyle w:val="normaltextrun"/>
          <w:rFonts w:asciiTheme="minorHAnsi" w:hAnsiTheme="minorHAnsi" w:cstheme="minorHAnsi"/>
          <w:position w:val="1"/>
          <w:lang w:val="en-US"/>
        </w:rPr>
        <w:t xml:space="preserve">. It </w:t>
      </w:r>
      <w:r w:rsidRPr="00673A23">
        <w:rPr>
          <w:rStyle w:val="normaltextrun"/>
          <w:rFonts w:asciiTheme="minorHAnsi" w:hAnsiTheme="minorHAnsi" w:cstheme="minorHAnsi"/>
          <w:position w:val="1"/>
          <w:lang w:val="en-US"/>
        </w:rPr>
        <w:t>disrupt</w:t>
      </w:r>
      <w:r w:rsidR="00352E2A">
        <w:rPr>
          <w:rStyle w:val="normaltextrun"/>
          <w:rFonts w:asciiTheme="minorHAnsi" w:hAnsiTheme="minorHAnsi" w:cstheme="minorHAnsi"/>
          <w:position w:val="1"/>
          <w:lang w:val="en-US"/>
        </w:rPr>
        <w:t>s</w:t>
      </w:r>
      <w:r w:rsidRPr="00673A23">
        <w:rPr>
          <w:rStyle w:val="normaltextrun"/>
          <w:rFonts w:asciiTheme="minorHAnsi" w:hAnsiTheme="minorHAnsi" w:cstheme="minorHAnsi"/>
          <w:position w:val="1"/>
          <w:lang w:val="en-US"/>
        </w:rPr>
        <w:t xml:space="preserve"> daily activities</w:t>
      </w:r>
      <w:r w:rsidR="007B77E8">
        <w:rPr>
          <w:rStyle w:val="normaltextrun"/>
          <w:rFonts w:asciiTheme="minorHAnsi" w:hAnsiTheme="minorHAnsi" w:cstheme="minorHAnsi"/>
          <w:position w:val="1"/>
          <w:lang w:val="en-US"/>
        </w:rPr>
        <w:t xml:space="preserve"> and affects </w:t>
      </w:r>
      <w:r w:rsidRPr="00673A23">
        <w:rPr>
          <w:rStyle w:val="normaltextrun"/>
          <w:rFonts w:asciiTheme="minorHAnsi" w:hAnsiTheme="minorHAnsi" w:cstheme="minorHAnsi"/>
          <w:position w:val="1"/>
          <w:lang w:val="en-US"/>
        </w:rPr>
        <w:t xml:space="preserve">sleep. </w:t>
      </w:r>
      <w:r w:rsidR="007B77E8">
        <w:rPr>
          <w:rStyle w:val="normaltextrun"/>
          <w:rFonts w:asciiTheme="minorHAnsi" w:hAnsiTheme="minorHAnsi" w:cstheme="minorHAnsi"/>
          <w:position w:val="1"/>
          <w:lang w:val="en-US"/>
        </w:rPr>
        <w:t>O</w:t>
      </w:r>
      <w:r w:rsidRPr="00673A23">
        <w:rPr>
          <w:rStyle w:val="normaltextrun"/>
          <w:rFonts w:asciiTheme="minorHAnsi" w:hAnsiTheme="minorHAnsi" w:cstheme="minorHAnsi"/>
          <w:position w:val="1"/>
          <w:lang w:val="en-US"/>
        </w:rPr>
        <w:t>pioids may be effective for other types of pain, such as acute or cancer pain</w:t>
      </w:r>
      <w:r w:rsidR="008F1E30">
        <w:rPr>
          <w:rStyle w:val="normaltextrun"/>
          <w:rFonts w:asciiTheme="minorHAnsi" w:hAnsiTheme="minorHAnsi" w:cstheme="minorHAnsi"/>
          <w:position w:val="1"/>
          <w:lang w:val="en-US"/>
        </w:rPr>
        <w:t xml:space="preserve"> but </w:t>
      </w:r>
      <w:r w:rsidRPr="00673A23">
        <w:rPr>
          <w:rStyle w:val="normaltextrun"/>
          <w:rFonts w:asciiTheme="minorHAnsi" w:hAnsiTheme="minorHAnsi" w:cstheme="minorHAnsi"/>
          <w:position w:val="1"/>
          <w:lang w:val="en-US"/>
        </w:rPr>
        <w:t xml:space="preserve">are not as effective </w:t>
      </w:r>
    </w:p>
    <w:p w14:paraId="4A8355E5" w14:textId="3EF22A19" w:rsidR="00FF59B5" w:rsidRDefault="002B7C3D" w:rsidP="00313337">
      <w:pPr>
        <w:pStyle w:val="paragraph"/>
        <w:spacing w:before="0" w:beforeAutospacing="0" w:after="0" w:afterAutospacing="0"/>
        <w:ind w:right="3820"/>
        <w:textAlignment w:val="baseline"/>
        <w:rPr>
          <w:rStyle w:val="normaltextrun"/>
          <w:rFonts w:asciiTheme="minorHAnsi" w:hAnsiTheme="minorHAnsi" w:cstheme="minorHAnsi"/>
          <w:position w:val="1"/>
          <w:lang w:val="en-US"/>
        </w:rPr>
      </w:pPr>
      <w:r w:rsidRPr="00673A23">
        <w:rPr>
          <w:rStyle w:val="normaltextrun"/>
          <w:rFonts w:asciiTheme="minorHAnsi" w:hAnsiTheme="minorHAnsi" w:cstheme="minorHAnsi"/>
          <w:position w:val="1"/>
          <w:lang w:val="en-US"/>
        </w:rPr>
        <w:t xml:space="preserve">for chronic non-cancer pain (CNCP). </w:t>
      </w:r>
    </w:p>
    <w:p w14:paraId="5D716094" w14:textId="77777777" w:rsidR="00FF59B5" w:rsidRDefault="00FF59B5" w:rsidP="00313337">
      <w:pPr>
        <w:pStyle w:val="paragraph"/>
        <w:spacing w:before="0" w:beforeAutospacing="0" w:after="0" w:afterAutospacing="0"/>
        <w:ind w:right="3820"/>
        <w:textAlignment w:val="baseline"/>
        <w:rPr>
          <w:rStyle w:val="normaltextrun"/>
          <w:rFonts w:asciiTheme="minorHAnsi" w:hAnsiTheme="minorHAnsi" w:cstheme="minorHAnsi"/>
          <w:position w:val="1"/>
          <w:lang w:val="en-US"/>
        </w:rPr>
      </w:pPr>
    </w:p>
    <w:p w14:paraId="34B1517B" w14:textId="77777777" w:rsidR="003E3155" w:rsidRDefault="002B7C3D" w:rsidP="00313337">
      <w:pPr>
        <w:pStyle w:val="paragraph"/>
        <w:spacing w:before="0" w:beforeAutospacing="0" w:after="0" w:afterAutospacing="0"/>
        <w:ind w:right="3820"/>
        <w:textAlignment w:val="baseline"/>
        <w:rPr>
          <w:rStyle w:val="normaltextrun"/>
          <w:rFonts w:asciiTheme="minorHAnsi" w:hAnsiTheme="minorHAnsi" w:cstheme="minorHAnsi"/>
          <w:position w:val="1"/>
          <w:lang w:val="en-US"/>
        </w:rPr>
      </w:pPr>
      <w:r w:rsidRPr="00673A23">
        <w:rPr>
          <w:rStyle w:val="normaltextrun"/>
          <w:rFonts w:asciiTheme="minorHAnsi" w:hAnsiTheme="minorHAnsi" w:cstheme="minorHAnsi"/>
          <w:position w:val="1"/>
          <w:lang w:val="en-US"/>
        </w:rPr>
        <w:t xml:space="preserve">High strength opioids are not the first recommended </w:t>
      </w:r>
      <w:r w:rsidR="00162C62">
        <w:rPr>
          <w:rStyle w:val="normaltextrun"/>
          <w:rFonts w:asciiTheme="minorHAnsi" w:hAnsiTheme="minorHAnsi" w:cstheme="minorHAnsi"/>
          <w:position w:val="1"/>
          <w:lang w:val="en-US"/>
        </w:rPr>
        <w:t>treatment</w:t>
      </w:r>
      <w:r w:rsidRPr="00673A23">
        <w:rPr>
          <w:rStyle w:val="normaltextrun"/>
          <w:rFonts w:asciiTheme="minorHAnsi" w:hAnsiTheme="minorHAnsi" w:cstheme="minorHAnsi"/>
          <w:position w:val="1"/>
          <w:lang w:val="en-US"/>
        </w:rPr>
        <w:t xml:space="preserve"> </w:t>
      </w:r>
    </w:p>
    <w:p w14:paraId="4C616D29" w14:textId="407CD57C" w:rsidR="002B7C3D" w:rsidRPr="00673A23" w:rsidRDefault="002B7C3D" w:rsidP="00313337">
      <w:pPr>
        <w:pStyle w:val="paragraph"/>
        <w:spacing w:before="0" w:beforeAutospacing="0" w:after="0" w:afterAutospacing="0"/>
        <w:ind w:right="3820"/>
        <w:textAlignment w:val="baseline"/>
        <w:rPr>
          <w:rStyle w:val="normaltextrun"/>
          <w:rFonts w:asciiTheme="minorHAnsi" w:hAnsiTheme="minorHAnsi" w:cstheme="minorHAnsi"/>
          <w:position w:val="1"/>
          <w:lang w:val="en-US"/>
        </w:rPr>
      </w:pPr>
      <w:r w:rsidRPr="00673A23">
        <w:rPr>
          <w:rStyle w:val="normaltextrun"/>
          <w:rFonts w:asciiTheme="minorHAnsi" w:hAnsiTheme="minorHAnsi" w:cstheme="minorHAnsi"/>
          <w:position w:val="1"/>
          <w:lang w:val="en-US"/>
        </w:rPr>
        <w:t>for CNCP</w:t>
      </w:r>
      <w:r w:rsidR="00EF7835">
        <w:rPr>
          <w:rStyle w:val="normaltextrun"/>
          <w:rFonts w:asciiTheme="minorHAnsi" w:hAnsiTheme="minorHAnsi" w:cstheme="minorHAnsi"/>
          <w:position w:val="1"/>
          <w:lang w:val="en-US"/>
        </w:rPr>
        <w:t xml:space="preserve"> </w:t>
      </w:r>
      <w:r w:rsidRPr="00673A23">
        <w:rPr>
          <w:rStyle w:val="normaltextrun"/>
          <w:rFonts w:asciiTheme="minorHAnsi" w:hAnsiTheme="minorHAnsi" w:cstheme="minorHAnsi"/>
          <w:position w:val="1"/>
          <w:lang w:val="en-US"/>
        </w:rPr>
        <w:t xml:space="preserve">but increasing numbers of patients in Scotland are </w:t>
      </w:r>
      <w:r w:rsidR="009D4FA5">
        <w:rPr>
          <w:rStyle w:val="normaltextrun"/>
          <w:rFonts w:asciiTheme="minorHAnsi" w:hAnsiTheme="minorHAnsi" w:cstheme="minorHAnsi"/>
          <w:position w:val="1"/>
          <w:lang w:val="en-US"/>
        </w:rPr>
        <w:br/>
      </w:r>
      <w:r w:rsidRPr="00673A23">
        <w:rPr>
          <w:rStyle w:val="normaltextrun"/>
          <w:rFonts w:asciiTheme="minorHAnsi" w:hAnsiTheme="minorHAnsi" w:cstheme="minorHAnsi"/>
          <w:position w:val="1"/>
          <w:lang w:val="en-US"/>
        </w:rPr>
        <w:t>prescribed them.</w:t>
      </w:r>
      <w:r w:rsidR="00FF59B5">
        <w:rPr>
          <w:rStyle w:val="normaltextrun"/>
          <w:rFonts w:asciiTheme="minorHAnsi" w:hAnsiTheme="minorHAnsi" w:cstheme="minorHAnsi"/>
          <w:lang w:val="en-US"/>
        </w:rPr>
        <w:t xml:space="preserve"> </w:t>
      </w:r>
      <w:r w:rsidR="007B77E8">
        <w:rPr>
          <w:rStyle w:val="normaltextrun"/>
          <w:rFonts w:asciiTheme="minorHAnsi" w:hAnsiTheme="minorHAnsi" w:cstheme="minorHAnsi"/>
          <w:position w:val="1"/>
          <w:lang w:val="en-US"/>
        </w:rPr>
        <w:t>Some p</w:t>
      </w:r>
      <w:r w:rsidR="00C87C06" w:rsidRPr="00673A23">
        <w:rPr>
          <w:rStyle w:val="normaltextrun"/>
          <w:rFonts w:asciiTheme="minorHAnsi" w:hAnsiTheme="minorHAnsi" w:cstheme="minorHAnsi"/>
          <w:position w:val="1"/>
          <w:lang w:val="en-US"/>
        </w:rPr>
        <w:t xml:space="preserve">atients prescribed high strength opioids for pain </w:t>
      </w:r>
      <w:r w:rsidR="00162C62">
        <w:rPr>
          <w:rStyle w:val="normaltextrun"/>
          <w:rFonts w:asciiTheme="minorHAnsi" w:hAnsiTheme="minorHAnsi" w:cstheme="minorHAnsi"/>
          <w:position w:val="1"/>
          <w:lang w:val="en-US"/>
        </w:rPr>
        <w:t xml:space="preserve">can be at risk of </w:t>
      </w:r>
      <w:r w:rsidR="00C87C06" w:rsidRPr="00673A23">
        <w:rPr>
          <w:rStyle w:val="normaltextrun"/>
          <w:rFonts w:asciiTheme="minorHAnsi" w:hAnsiTheme="minorHAnsi" w:cstheme="minorHAnsi"/>
          <w:position w:val="1"/>
          <w:lang w:val="en-US"/>
        </w:rPr>
        <w:t>overdose</w:t>
      </w:r>
      <w:r w:rsidR="007B77E8">
        <w:rPr>
          <w:rStyle w:val="normaltextrun"/>
          <w:rFonts w:asciiTheme="minorHAnsi" w:hAnsiTheme="minorHAnsi" w:cstheme="minorHAnsi"/>
          <w:position w:val="1"/>
          <w:lang w:val="en-US"/>
        </w:rPr>
        <w:t xml:space="preserve"> and reducing</w:t>
      </w:r>
      <w:r w:rsidR="007B77E8">
        <w:rPr>
          <w:rStyle w:val="eop"/>
          <w:rFonts w:asciiTheme="minorHAnsi" w:hAnsiTheme="minorHAnsi" w:cstheme="minorHAnsi"/>
          <w:lang w:val="en-US"/>
        </w:rPr>
        <w:t xml:space="preserve"> </w:t>
      </w:r>
      <w:r w:rsidRPr="00673A23">
        <w:rPr>
          <w:rStyle w:val="normaltextrun"/>
          <w:rFonts w:asciiTheme="minorHAnsi" w:hAnsiTheme="minorHAnsi" w:cstheme="minorHAnsi"/>
          <w:position w:val="1"/>
          <w:lang w:val="en-US"/>
        </w:rPr>
        <w:t xml:space="preserve">these risks is important. </w:t>
      </w:r>
      <w:r w:rsidR="007B77E8" w:rsidRPr="007B77E8">
        <w:rPr>
          <w:rFonts w:asciiTheme="minorHAnsi" w:hAnsiTheme="minorHAnsi" w:cstheme="minorHAnsi"/>
          <w:color w:val="000000"/>
        </w:rPr>
        <w:t xml:space="preserve">Harm reduction interventions are usually reserved for those using </w:t>
      </w:r>
      <w:r w:rsidR="009D4FA5">
        <w:rPr>
          <w:rFonts w:asciiTheme="minorHAnsi" w:hAnsiTheme="minorHAnsi" w:cstheme="minorHAnsi"/>
          <w:color w:val="000000"/>
        </w:rPr>
        <w:br/>
      </w:r>
      <w:r w:rsidR="007B77E8" w:rsidRPr="007B77E8">
        <w:rPr>
          <w:rFonts w:asciiTheme="minorHAnsi" w:hAnsiTheme="minorHAnsi" w:cstheme="minorHAnsi"/>
          <w:color w:val="000000"/>
        </w:rPr>
        <w:t xml:space="preserve">illicit opioids or in treatment </w:t>
      </w:r>
      <w:r w:rsidR="008F1E30">
        <w:rPr>
          <w:rFonts w:asciiTheme="minorHAnsi" w:hAnsiTheme="minorHAnsi" w:cstheme="minorHAnsi"/>
          <w:color w:val="000000"/>
        </w:rPr>
        <w:t>such as</w:t>
      </w:r>
      <w:r w:rsidR="007B77E8" w:rsidRPr="007B77E8">
        <w:rPr>
          <w:rFonts w:asciiTheme="minorHAnsi" w:hAnsiTheme="minorHAnsi" w:cstheme="minorHAnsi"/>
          <w:color w:val="000000"/>
        </w:rPr>
        <w:t xml:space="preserve"> </w:t>
      </w:r>
      <w:r w:rsidR="008F1E30">
        <w:rPr>
          <w:rFonts w:asciiTheme="minorHAnsi" w:hAnsiTheme="minorHAnsi" w:cstheme="minorHAnsi"/>
          <w:color w:val="000000"/>
        </w:rPr>
        <w:t>O</w:t>
      </w:r>
      <w:r w:rsidR="007B77E8" w:rsidRPr="007B77E8">
        <w:rPr>
          <w:rFonts w:asciiTheme="minorHAnsi" w:hAnsiTheme="minorHAnsi" w:cstheme="minorHAnsi"/>
          <w:color w:val="000000"/>
        </w:rPr>
        <w:t xml:space="preserve">pioid </w:t>
      </w:r>
      <w:r w:rsidR="008F1E30">
        <w:rPr>
          <w:rFonts w:asciiTheme="minorHAnsi" w:hAnsiTheme="minorHAnsi" w:cstheme="minorHAnsi"/>
          <w:color w:val="000000"/>
        </w:rPr>
        <w:t xml:space="preserve">Agonist Treatment. </w:t>
      </w:r>
    </w:p>
    <w:p w14:paraId="50A59A6E" w14:textId="77777777" w:rsidR="002B7C3D" w:rsidRPr="00673A23" w:rsidRDefault="002B7C3D" w:rsidP="00313337">
      <w:pPr>
        <w:pStyle w:val="paragraph"/>
        <w:spacing w:before="0" w:beforeAutospacing="0" w:after="0" w:afterAutospacing="0"/>
        <w:ind w:right="3820"/>
        <w:textAlignment w:val="baseline"/>
        <w:rPr>
          <w:rStyle w:val="normaltextrun"/>
          <w:rFonts w:asciiTheme="minorHAnsi" w:hAnsiTheme="minorHAnsi" w:cstheme="minorHAnsi"/>
          <w:position w:val="1"/>
          <w:lang w:val="en-US"/>
        </w:rPr>
      </w:pPr>
    </w:p>
    <w:p w14:paraId="5A1B62F0" w14:textId="744D03A3" w:rsidR="00162C62" w:rsidRPr="00673A23" w:rsidRDefault="002B7C3D" w:rsidP="00A10319">
      <w:pPr>
        <w:pStyle w:val="paragraph"/>
        <w:spacing w:before="0" w:beforeAutospacing="0" w:after="0" w:afterAutospacing="0"/>
        <w:ind w:right="3820"/>
        <w:textAlignment w:val="baseline"/>
        <w:rPr>
          <w:rFonts w:asciiTheme="minorHAnsi" w:hAnsiTheme="minorHAnsi" w:cstheme="minorHAnsi"/>
          <w:position w:val="1"/>
          <w:lang w:val="en-US"/>
        </w:rPr>
      </w:pPr>
      <w:r w:rsidRPr="00673A23">
        <w:rPr>
          <w:rFonts w:asciiTheme="minorHAnsi" w:hAnsiTheme="minorHAnsi" w:cstheme="minorHAnsi"/>
          <w:position w:val="1"/>
          <w:lang w:val="en-US"/>
        </w:rPr>
        <w:t>CNCP</w:t>
      </w:r>
      <w:r w:rsidR="008F1E30">
        <w:rPr>
          <w:rFonts w:asciiTheme="minorHAnsi" w:hAnsiTheme="minorHAnsi" w:cstheme="minorHAnsi"/>
          <w:position w:val="1"/>
          <w:lang w:val="en-US"/>
        </w:rPr>
        <w:t xml:space="preserve"> </w:t>
      </w:r>
      <w:r w:rsidRPr="00673A23">
        <w:rPr>
          <w:rFonts w:asciiTheme="minorHAnsi" w:hAnsiTheme="minorHAnsi" w:cstheme="minorHAnsi"/>
          <w:position w:val="1"/>
          <w:lang w:val="en-US"/>
        </w:rPr>
        <w:t>patients, family members, and community pharmacists worked with researchers to design a</w:t>
      </w:r>
      <w:r w:rsidR="00B265E8">
        <w:rPr>
          <w:rStyle w:val="normaltextrun"/>
          <w:rFonts w:asciiTheme="minorHAnsi" w:hAnsiTheme="minorHAnsi" w:cstheme="minorHAnsi"/>
          <w:position w:val="1"/>
          <w:lang w:val="en-US"/>
        </w:rPr>
        <w:t xml:space="preserve">n </w:t>
      </w:r>
      <w:r w:rsidRPr="00673A23">
        <w:rPr>
          <w:rStyle w:val="normaltextrun"/>
          <w:rFonts w:asciiTheme="minorHAnsi" w:hAnsiTheme="minorHAnsi" w:cstheme="minorHAnsi"/>
          <w:position w:val="1"/>
          <w:lang w:val="en-US"/>
        </w:rPr>
        <w:t xml:space="preserve">intervention to reduce </w:t>
      </w:r>
      <w:r w:rsidRPr="00162C62">
        <w:rPr>
          <w:rStyle w:val="normaltextrun"/>
          <w:rFonts w:asciiTheme="minorHAnsi" w:hAnsiTheme="minorHAnsi" w:cstheme="minorHAnsi"/>
          <w:position w:val="1"/>
          <w:lang w:val="en-US"/>
        </w:rPr>
        <w:t xml:space="preserve">the risk of opioid overdose for CNCP patients </w:t>
      </w:r>
      <w:r w:rsidR="00093BEF" w:rsidRPr="00162C62">
        <w:rPr>
          <w:rStyle w:val="normaltextrun"/>
          <w:rFonts w:asciiTheme="minorHAnsi" w:hAnsiTheme="minorHAnsi" w:cstheme="minorHAnsi"/>
          <w:position w:val="1"/>
          <w:lang w:val="en-US"/>
        </w:rPr>
        <w:t xml:space="preserve">in </w:t>
      </w:r>
      <w:r w:rsidRPr="00162C62">
        <w:rPr>
          <w:rStyle w:val="normaltextrun"/>
          <w:rFonts w:asciiTheme="minorHAnsi" w:hAnsiTheme="minorHAnsi" w:cstheme="minorHAnsi"/>
          <w:position w:val="1"/>
          <w:lang w:val="en-US"/>
        </w:rPr>
        <w:t xml:space="preserve">the ‘Prescription Opioid Overdose Risk 1’ study. The intervention </w:t>
      </w:r>
      <w:r w:rsidR="00CD5820">
        <w:rPr>
          <w:rStyle w:val="normaltextrun"/>
          <w:rFonts w:asciiTheme="minorHAnsi" w:hAnsiTheme="minorHAnsi" w:cstheme="minorHAnsi"/>
          <w:position w:val="1"/>
          <w:lang w:val="en-US"/>
        </w:rPr>
        <w:t>i</w:t>
      </w:r>
      <w:r w:rsidRPr="00162C62">
        <w:rPr>
          <w:rStyle w:val="normaltextrun"/>
          <w:rFonts w:asciiTheme="minorHAnsi" w:hAnsiTheme="minorHAnsi" w:cstheme="minorHAnsi"/>
          <w:position w:val="1"/>
          <w:lang w:val="en-US"/>
        </w:rPr>
        <w:t>s designed for deliver</w:t>
      </w:r>
      <w:r w:rsidR="00B265E8" w:rsidRPr="00162C62">
        <w:rPr>
          <w:rStyle w:val="normaltextrun"/>
          <w:rFonts w:asciiTheme="minorHAnsi" w:hAnsiTheme="minorHAnsi" w:cstheme="minorHAnsi"/>
          <w:position w:val="1"/>
          <w:lang w:val="en-US"/>
        </w:rPr>
        <w:t>y</w:t>
      </w:r>
      <w:r w:rsidRPr="00162C62">
        <w:rPr>
          <w:rStyle w:val="normaltextrun"/>
          <w:rFonts w:asciiTheme="minorHAnsi" w:hAnsiTheme="minorHAnsi" w:cstheme="minorHAnsi"/>
          <w:position w:val="1"/>
          <w:lang w:val="en-US"/>
        </w:rPr>
        <w:t xml:space="preserve"> in community pharmac</w:t>
      </w:r>
      <w:r w:rsidR="007B77E8" w:rsidRPr="00162C62">
        <w:rPr>
          <w:rStyle w:val="normaltextrun"/>
          <w:rFonts w:asciiTheme="minorHAnsi" w:hAnsiTheme="minorHAnsi" w:cstheme="minorHAnsi"/>
          <w:position w:val="1"/>
          <w:lang w:val="en-US"/>
        </w:rPr>
        <w:t xml:space="preserve">y settings and </w:t>
      </w:r>
      <w:r w:rsidRPr="00162C62">
        <w:rPr>
          <w:rStyle w:val="normaltextrun"/>
          <w:rFonts w:asciiTheme="minorHAnsi" w:hAnsiTheme="minorHAnsi" w:cstheme="minorHAnsi"/>
          <w:position w:val="1"/>
          <w:lang w:val="en-US"/>
        </w:rPr>
        <w:t>include</w:t>
      </w:r>
      <w:r w:rsidR="00952576">
        <w:rPr>
          <w:rStyle w:val="normaltextrun"/>
          <w:rFonts w:asciiTheme="minorHAnsi" w:hAnsiTheme="minorHAnsi" w:cstheme="minorHAnsi"/>
          <w:position w:val="1"/>
          <w:lang w:val="en-US"/>
        </w:rPr>
        <w:t>s</w:t>
      </w:r>
      <w:r w:rsidRPr="00162C62">
        <w:rPr>
          <w:rStyle w:val="normaltextrun"/>
          <w:rFonts w:asciiTheme="minorHAnsi" w:hAnsiTheme="minorHAnsi" w:cstheme="minorHAnsi"/>
          <w:position w:val="1"/>
          <w:lang w:val="en-US"/>
        </w:rPr>
        <w:t xml:space="preserve"> </w:t>
      </w:r>
      <w:r w:rsidRPr="00162C62">
        <w:rPr>
          <w:rFonts w:asciiTheme="minorHAnsi" w:hAnsiTheme="minorHAnsi" w:cstheme="minorHAnsi"/>
          <w:position w:val="1"/>
          <w:lang w:val="en-US"/>
        </w:rPr>
        <w:t>overdose awareness education, naloxone training and </w:t>
      </w:r>
      <w:r w:rsidR="00702A9D" w:rsidRPr="00162C62">
        <w:rPr>
          <w:rFonts w:asciiTheme="minorHAnsi" w:hAnsiTheme="minorHAnsi" w:cstheme="minorHAnsi"/>
          <w:position w:val="1"/>
          <w:lang w:val="en-US"/>
        </w:rPr>
        <w:t>supply</w:t>
      </w:r>
      <w:r w:rsidR="00162C62" w:rsidRPr="00162C62">
        <w:rPr>
          <w:rFonts w:asciiTheme="minorHAnsi" w:hAnsiTheme="minorHAnsi" w:cstheme="minorHAnsi"/>
          <w:position w:val="1"/>
          <w:lang w:val="en-US"/>
        </w:rPr>
        <w:t xml:space="preserve"> (naloxone is a drug that can reverse opioid overdoses).</w:t>
      </w:r>
    </w:p>
    <w:p w14:paraId="736B2F2D" w14:textId="03B438EF" w:rsidR="002B7C3D" w:rsidRPr="00162C62" w:rsidRDefault="002B7C3D" w:rsidP="00162C62">
      <w:pPr>
        <w:pStyle w:val="paragraph"/>
        <w:spacing w:before="0" w:beforeAutospacing="0" w:after="0" w:afterAutospacing="0"/>
        <w:ind w:right="3820"/>
        <w:textAlignment w:val="baseline"/>
        <w:rPr>
          <w:rFonts w:asciiTheme="minorHAnsi" w:hAnsiTheme="minorHAnsi" w:cstheme="minorHAnsi"/>
          <w:position w:val="1"/>
          <w:lang w:val="en-US"/>
        </w:rPr>
      </w:pPr>
    </w:p>
    <w:p w14:paraId="543BDEB0" w14:textId="38DB4126" w:rsidR="00663CEE" w:rsidRDefault="00E35A54" w:rsidP="00313337">
      <w:pPr>
        <w:rPr>
          <w:rFonts w:ascii="FS Maja" w:hAnsi="FS Maja" w:cs="FS Maja"/>
          <w:noProof/>
          <w:color w:val="006600"/>
          <w:sz w:val="31"/>
          <w:szCs w:val="31"/>
          <w:lang w:eastAsia="en-GB"/>
        </w:rPr>
      </w:pPr>
      <w:r>
        <w:rPr>
          <w:rFonts w:ascii="FS Maja" w:hAnsi="FS Maja" w:cs="FS Maja"/>
          <w:noProof/>
          <w:color w:val="006600"/>
          <w:sz w:val="31"/>
          <w:szCs w:val="31"/>
          <w:lang w:eastAsia="en-GB"/>
        </w:rPr>
        <w:t xml:space="preserve">Our study aim </w:t>
      </w:r>
    </w:p>
    <w:p w14:paraId="237B98C4" w14:textId="2A6C5D88" w:rsidR="00F848E7" w:rsidRDefault="00E35A54" w:rsidP="00A10319">
      <w:pPr>
        <w:rPr>
          <w:rFonts w:asciiTheme="minorHAnsi" w:hAnsiTheme="minorHAnsi" w:cstheme="minorHAnsi"/>
        </w:rPr>
      </w:pPr>
      <w:r w:rsidRPr="00673A23">
        <w:rPr>
          <w:rStyle w:val="normaltextrun"/>
          <w:rFonts w:asciiTheme="minorHAnsi" w:hAnsiTheme="minorHAnsi" w:cstheme="minorHAnsi"/>
          <w:position w:val="1"/>
          <w:lang w:val="en-US"/>
        </w:rPr>
        <w:t xml:space="preserve">In the </w:t>
      </w:r>
      <w:r w:rsidR="008F1E30">
        <w:rPr>
          <w:rStyle w:val="normaltextrun"/>
          <w:rFonts w:asciiTheme="minorHAnsi" w:hAnsiTheme="minorHAnsi" w:cstheme="minorHAnsi"/>
          <w:position w:val="1"/>
          <w:lang w:val="en-US"/>
        </w:rPr>
        <w:t xml:space="preserve">following study - </w:t>
      </w:r>
      <w:r w:rsidRPr="00673A23">
        <w:rPr>
          <w:rStyle w:val="normaltextrun"/>
          <w:rFonts w:asciiTheme="minorHAnsi" w:hAnsiTheme="minorHAnsi" w:cstheme="minorHAnsi"/>
          <w:position w:val="1"/>
          <w:lang w:val="en-US"/>
        </w:rPr>
        <w:t xml:space="preserve">Prescription Opioid Overdose Risk 2 </w:t>
      </w:r>
      <w:r w:rsidR="008F1E30">
        <w:rPr>
          <w:rStyle w:val="normaltextrun"/>
          <w:rFonts w:asciiTheme="minorHAnsi" w:hAnsiTheme="minorHAnsi" w:cstheme="minorHAnsi"/>
          <w:position w:val="1"/>
          <w:lang w:val="en-US"/>
        </w:rPr>
        <w:t>-</w:t>
      </w:r>
      <w:r w:rsidRPr="00673A23">
        <w:rPr>
          <w:rStyle w:val="normaltextrun"/>
          <w:rFonts w:asciiTheme="minorHAnsi" w:hAnsiTheme="minorHAnsi" w:cstheme="minorHAnsi"/>
          <w:position w:val="1"/>
          <w:lang w:val="en-US"/>
        </w:rPr>
        <w:t xml:space="preserve"> we evaluated the feasibility and acceptability </w:t>
      </w:r>
      <w:r w:rsidR="00A10319">
        <w:rPr>
          <w:rStyle w:val="normaltextrun"/>
          <w:rFonts w:asciiTheme="minorHAnsi" w:hAnsiTheme="minorHAnsi" w:cstheme="minorHAnsi"/>
          <w:position w:val="1"/>
          <w:lang w:val="en-US"/>
        </w:rPr>
        <w:br/>
      </w:r>
      <w:r w:rsidRPr="00673A23">
        <w:rPr>
          <w:rStyle w:val="normaltextrun"/>
          <w:rFonts w:asciiTheme="minorHAnsi" w:hAnsiTheme="minorHAnsi" w:cstheme="minorHAnsi"/>
          <w:position w:val="1"/>
          <w:lang w:val="en-US"/>
        </w:rPr>
        <w:t xml:space="preserve">of the new intervention from the perspective of </w:t>
      </w:r>
      <w:r w:rsidRPr="00673A23">
        <w:rPr>
          <w:rFonts w:asciiTheme="minorHAnsi" w:hAnsiTheme="minorHAnsi" w:cstheme="minorHAnsi"/>
        </w:rPr>
        <w:t xml:space="preserve">patients and </w:t>
      </w:r>
      <w:r w:rsidR="00A33F11">
        <w:rPr>
          <w:rFonts w:asciiTheme="minorHAnsi" w:hAnsiTheme="minorHAnsi" w:cstheme="minorHAnsi"/>
        </w:rPr>
        <w:t xml:space="preserve">the </w:t>
      </w:r>
      <w:r w:rsidRPr="00673A23">
        <w:rPr>
          <w:rFonts w:asciiTheme="minorHAnsi" w:hAnsiTheme="minorHAnsi" w:cstheme="minorHAnsi"/>
        </w:rPr>
        <w:t xml:space="preserve">community pharmacists delivering </w:t>
      </w:r>
      <w:r w:rsidR="00FA294E">
        <w:rPr>
          <w:rFonts w:asciiTheme="minorHAnsi" w:hAnsiTheme="minorHAnsi" w:cstheme="minorHAnsi"/>
        </w:rPr>
        <w:t>it</w:t>
      </w:r>
      <w:r w:rsidR="00B265E8">
        <w:rPr>
          <w:rFonts w:asciiTheme="minorHAnsi" w:hAnsiTheme="minorHAnsi" w:cstheme="minorHAnsi"/>
        </w:rPr>
        <w:t>.</w:t>
      </w:r>
      <w:r w:rsidRPr="00673A23">
        <w:rPr>
          <w:rFonts w:asciiTheme="minorHAnsi" w:hAnsiTheme="minorHAnsi" w:cstheme="minorHAnsi"/>
        </w:rPr>
        <w:t xml:space="preserve"> </w:t>
      </w:r>
    </w:p>
    <w:p w14:paraId="1A4CF9AF" w14:textId="77777777" w:rsidR="00A10319" w:rsidRPr="00A10319" w:rsidRDefault="00A10319" w:rsidP="00A10319">
      <w:pPr>
        <w:spacing w:line="120" w:lineRule="auto"/>
        <w:rPr>
          <w:rFonts w:asciiTheme="minorHAnsi" w:hAnsiTheme="minorHAnsi" w:cstheme="minorHAnsi"/>
        </w:rPr>
      </w:pPr>
    </w:p>
    <w:p w14:paraId="591D899D" w14:textId="3C36BEE6" w:rsidR="003D3652" w:rsidRDefault="00A10319" w:rsidP="00A10319">
      <w:pPr>
        <w:pStyle w:val="CalibriBodytext"/>
        <w:rPr>
          <w:rStyle w:val="normaltextrun"/>
          <w:rFonts w:cstheme="minorHAnsi"/>
          <w:position w:val="1"/>
          <w:sz w:val="22"/>
          <w:szCs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2A1C679" wp14:editId="3DEE022F">
                <wp:simplePos x="0" y="0"/>
                <wp:positionH relativeFrom="margin">
                  <wp:posOffset>-22860</wp:posOffset>
                </wp:positionH>
                <wp:positionV relativeFrom="paragraph">
                  <wp:posOffset>118154</wp:posOffset>
                </wp:positionV>
                <wp:extent cx="6875780" cy="2793331"/>
                <wp:effectExtent l="0" t="0" r="0" b="127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780" cy="27933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3FEA277" id="Rectangle 3" o:spid="_x0000_s1026" alt="&quot;&quot;" style="position:absolute;margin-left:-1.8pt;margin-top:9.3pt;width:541.4pt;height:21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" fillcolor="#9ecb81 [2169]" stroked="f" strokeweight=".5pt">
                <v:fill color2="#8ac066 [2617]" rotate="t" colors="0 #b5d5a7;.5 #aace99;1 #9cca86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</w:p>
    <w:p w14:paraId="465D8E09" w14:textId="38C7B3AE" w:rsidR="003D3652" w:rsidRDefault="003D3652" w:rsidP="00A10319">
      <w:pPr>
        <w:jc w:val="center"/>
        <w:rPr>
          <w:rFonts w:ascii="FS Maja" w:hAnsi="FS Maja" w:cs="FS Maja"/>
          <w:noProof/>
          <w:color w:val="006600"/>
          <w:sz w:val="31"/>
          <w:szCs w:val="31"/>
          <w:lang w:eastAsia="en-GB"/>
        </w:rPr>
      </w:pPr>
      <w:r w:rsidRPr="201D160C">
        <w:rPr>
          <w:rFonts w:ascii="FS Maja" w:hAnsi="FS Maja" w:cs="FS Maja"/>
          <w:noProof/>
          <w:color w:val="006600"/>
          <w:sz w:val="31"/>
          <w:szCs w:val="31"/>
          <w:lang w:eastAsia="en-GB"/>
        </w:rPr>
        <w:t>Key findings</w:t>
      </w:r>
    </w:p>
    <w:p w14:paraId="0E1ED1CE" w14:textId="1D2E94D6" w:rsidR="003D3652" w:rsidRDefault="003D3652" w:rsidP="00A10319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4DB53CF5" w14:textId="77777777" w:rsidR="008813FD" w:rsidRDefault="00D779D8" w:rsidP="00A10319">
      <w:pPr>
        <w:pStyle w:val="ListParagraph"/>
        <w:numPr>
          <w:ilvl w:val="0"/>
          <w:numId w:val="16"/>
        </w:numPr>
        <w:ind w:left="426" w:hanging="284"/>
        <w:jc w:val="both"/>
        <w:rPr>
          <w:rFonts w:asciiTheme="minorHAnsi" w:hAnsiTheme="minorHAnsi" w:cstheme="minorHAnsi"/>
        </w:rPr>
      </w:pPr>
      <w:r w:rsidRPr="00D779D8">
        <w:rPr>
          <w:rFonts w:asciiTheme="minorHAnsi" w:hAnsiTheme="minorHAnsi" w:cstheme="minorHAnsi"/>
        </w:rPr>
        <w:t xml:space="preserve">Patients and pharmacists agreed that the provision of prescription opioid overdose information to </w:t>
      </w:r>
    </w:p>
    <w:p w14:paraId="54E4FC51" w14:textId="002CB1FF" w:rsidR="00D779D8" w:rsidRPr="00D779D8" w:rsidRDefault="00D779D8" w:rsidP="00A10319">
      <w:pPr>
        <w:pStyle w:val="ListParagraph"/>
        <w:ind w:left="426"/>
        <w:jc w:val="both"/>
        <w:rPr>
          <w:rFonts w:asciiTheme="minorHAnsi" w:hAnsiTheme="minorHAnsi" w:cstheme="minorHAnsi"/>
        </w:rPr>
      </w:pPr>
      <w:r w:rsidRPr="00D779D8">
        <w:rPr>
          <w:rFonts w:asciiTheme="minorHAnsi" w:hAnsiTheme="minorHAnsi" w:cstheme="minorHAnsi"/>
        </w:rPr>
        <w:t>a group who are often overlooked in harm reduction interventions</w:t>
      </w:r>
      <w:r w:rsidR="008F1E30">
        <w:rPr>
          <w:rFonts w:asciiTheme="minorHAnsi" w:hAnsiTheme="minorHAnsi" w:cstheme="minorHAnsi"/>
        </w:rPr>
        <w:t xml:space="preserve"> </w:t>
      </w:r>
      <w:r w:rsidRPr="00D779D8">
        <w:rPr>
          <w:rFonts w:asciiTheme="minorHAnsi" w:hAnsiTheme="minorHAnsi" w:cstheme="minorHAnsi"/>
        </w:rPr>
        <w:t xml:space="preserve">was acceptable and understandable. </w:t>
      </w:r>
    </w:p>
    <w:p w14:paraId="6FB08418" w14:textId="77777777" w:rsidR="00D779D8" w:rsidRPr="00D779D8" w:rsidRDefault="00D779D8" w:rsidP="00A10319">
      <w:pPr>
        <w:pStyle w:val="CalibriBodytext"/>
        <w:ind w:left="426" w:hanging="284"/>
        <w:rPr>
          <w:sz w:val="12"/>
          <w:szCs w:val="12"/>
        </w:rPr>
      </w:pPr>
    </w:p>
    <w:p w14:paraId="61C8704C" w14:textId="416453E9" w:rsidR="00D779D8" w:rsidRPr="00D779D8" w:rsidRDefault="00D779D8" w:rsidP="00A10319">
      <w:pPr>
        <w:pStyle w:val="CalibriBodytext"/>
        <w:numPr>
          <w:ilvl w:val="0"/>
          <w:numId w:val="16"/>
        </w:numPr>
        <w:ind w:left="426" w:hanging="284"/>
      </w:pPr>
      <w:r w:rsidRPr="00D779D8">
        <w:rPr>
          <w:rFonts w:cstheme="minorHAnsi"/>
          <w:lang w:eastAsia="en-GB"/>
        </w:rPr>
        <w:t>Patients prescribed opioids for CNCP have no</w:t>
      </w:r>
      <w:r w:rsidR="008F1E30">
        <w:rPr>
          <w:rFonts w:cstheme="minorHAnsi"/>
          <w:lang w:eastAsia="en-GB"/>
        </w:rPr>
        <w:t xml:space="preserve">, </w:t>
      </w:r>
      <w:r w:rsidRPr="00D779D8">
        <w:rPr>
          <w:rFonts w:cstheme="minorHAnsi"/>
          <w:lang w:eastAsia="en-GB"/>
        </w:rPr>
        <w:t>or very low</w:t>
      </w:r>
      <w:r w:rsidR="008F1E30">
        <w:rPr>
          <w:rFonts w:cstheme="minorHAnsi"/>
          <w:lang w:eastAsia="en-GB"/>
        </w:rPr>
        <w:t>,</w:t>
      </w:r>
      <w:r w:rsidRPr="00D779D8">
        <w:rPr>
          <w:rFonts w:cstheme="minorHAnsi"/>
          <w:lang w:eastAsia="en-GB"/>
        </w:rPr>
        <w:t xml:space="preserve"> overdose awareness or knowledge. </w:t>
      </w:r>
      <w:r w:rsidR="00A10319">
        <w:rPr>
          <w:rFonts w:cstheme="minorHAnsi"/>
          <w:lang w:eastAsia="en-GB"/>
        </w:rPr>
        <w:br/>
      </w:r>
      <w:r w:rsidRPr="00D779D8">
        <w:rPr>
          <w:rFonts w:cstheme="minorHAnsi"/>
          <w:lang w:eastAsia="en-GB"/>
        </w:rPr>
        <w:t>They considered themselves to be at very low risk of opioid overdose</w:t>
      </w:r>
      <w:r w:rsidRPr="00D779D8">
        <w:t>.</w:t>
      </w:r>
    </w:p>
    <w:p w14:paraId="6188FCE2" w14:textId="77777777" w:rsidR="00D779D8" w:rsidRPr="00D779D8" w:rsidRDefault="00D779D8" w:rsidP="00A10319">
      <w:pPr>
        <w:pStyle w:val="CalibriBodytext"/>
        <w:ind w:left="426" w:hanging="284"/>
        <w:rPr>
          <w:sz w:val="12"/>
          <w:szCs w:val="12"/>
        </w:rPr>
      </w:pPr>
    </w:p>
    <w:p w14:paraId="6BE48D80" w14:textId="77777777" w:rsidR="008813FD" w:rsidRDefault="00D779D8" w:rsidP="00A10319">
      <w:pPr>
        <w:pStyle w:val="CalibriBodytext"/>
        <w:numPr>
          <w:ilvl w:val="0"/>
          <w:numId w:val="16"/>
        </w:numPr>
        <w:ind w:left="426" w:hanging="284"/>
      </w:pPr>
      <w:r w:rsidRPr="00D779D8">
        <w:t>Patients were uncertain about taking part in the intervention</w:t>
      </w:r>
      <w:r>
        <w:t xml:space="preserve"> </w:t>
      </w:r>
      <w:r w:rsidRPr="00D779D8">
        <w:t xml:space="preserve">because they did not see themselves </w:t>
      </w:r>
    </w:p>
    <w:p w14:paraId="5F5A4BCE" w14:textId="686FC7C9" w:rsidR="00D779D8" w:rsidRPr="00D779D8" w:rsidRDefault="00D779D8" w:rsidP="00A10319">
      <w:pPr>
        <w:pStyle w:val="CalibriBodytext"/>
        <w:ind w:left="426"/>
      </w:pPr>
      <w:r w:rsidRPr="00D779D8">
        <w:t xml:space="preserve">as </w:t>
      </w:r>
      <w:r w:rsidR="008F1E30">
        <w:t xml:space="preserve">being </w:t>
      </w:r>
      <w:r w:rsidRPr="00D779D8">
        <w:t>at risk of overdose. However</w:t>
      </w:r>
      <w:r>
        <w:t>,</w:t>
      </w:r>
      <w:r w:rsidRPr="00D779D8">
        <w:t xml:space="preserve"> those</w:t>
      </w:r>
      <w:r w:rsidRPr="00D779D8">
        <w:rPr>
          <w:rFonts w:cstheme="minorHAnsi"/>
          <w:lang w:eastAsia="en-GB"/>
        </w:rPr>
        <w:t xml:space="preserve"> who took part in the intervention were satisfied with</w:t>
      </w:r>
      <w:r w:rsidR="00A10319">
        <w:rPr>
          <w:rFonts w:cstheme="minorHAnsi"/>
          <w:lang w:eastAsia="en-GB"/>
        </w:rPr>
        <w:br/>
      </w:r>
      <w:r w:rsidRPr="00D779D8">
        <w:rPr>
          <w:rFonts w:cstheme="minorHAnsi"/>
          <w:lang w:eastAsia="en-GB"/>
        </w:rPr>
        <w:t>it being delivered by community pharmacies.</w:t>
      </w:r>
      <w:r w:rsidRPr="00D779D8">
        <w:t xml:space="preserve"> </w:t>
      </w:r>
    </w:p>
    <w:p w14:paraId="261B18A5" w14:textId="77777777" w:rsidR="00D779D8" w:rsidRPr="00D779D8" w:rsidRDefault="00D779D8" w:rsidP="00A10319">
      <w:pPr>
        <w:pStyle w:val="ListParagraph"/>
        <w:ind w:left="426" w:hanging="284"/>
        <w:rPr>
          <w:sz w:val="12"/>
          <w:szCs w:val="12"/>
        </w:rPr>
      </w:pPr>
    </w:p>
    <w:p w14:paraId="788D409D" w14:textId="77777777" w:rsidR="00D779D8" w:rsidRPr="00D779D8" w:rsidRDefault="00D779D8" w:rsidP="00A10319">
      <w:pPr>
        <w:pStyle w:val="CalibriBodytext"/>
        <w:numPr>
          <w:ilvl w:val="0"/>
          <w:numId w:val="16"/>
        </w:numPr>
        <w:ind w:left="426" w:hanging="284"/>
      </w:pPr>
      <w:r w:rsidRPr="00D779D8">
        <w:t xml:space="preserve">Pharmacists identified gaps in their own knowledge through participation in the intervention. </w:t>
      </w:r>
    </w:p>
    <w:p w14:paraId="5DF4BC99" w14:textId="77777777" w:rsidR="00D779D8" w:rsidRPr="00D779D8" w:rsidRDefault="00D779D8" w:rsidP="00A10319">
      <w:pPr>
        <w:pStyle w:val="ListParagraph"/>
        <w:ind w:left="426" w:hanging="284"/>
        <w:rPr>
          <w:sz w:val="12"/>
          <w:szCs w:val="12"/>
        </w:rPr>
      </w:pPr>
    </w:p>
    <w:p w14:paraId="10F41346" w14:textId="23505EFC" w:rsidR="00D779D8" w:rsidRPr="00D779D8" w:rsidRDefault="00D779D8" w:rsidP="00A10319">
      <w:pPr>
        <w:pStyle w:val="CalibriBodytext"/>
        <w:numPr>
          <w:ilvl w:val="0"/>
          <w:numId w:val="16"/>
        </w:numPr>
        <w:ind w:left="426" w:hanging="284"/>
      </w:pPr>
      <w:r w:rsidRPr="00D779D8">
        <w:t xml:space="preserve">Pharmacists thought the intervention was good value for the time and resources involved. </w:t>
      </w:r>
      <w:r w:rsidR="00A10319">
        <w:br/>
      </w:r>
      <w:r w:rsidRPr="00D779D8">
        <w:t>They also thought that the compensation provided for participating in this study was fair.</w:t>
      </w:r>
    </w:p>
    <w:p w14:paraId="23C6FD74" w14:textId="77777777" w:rsidR="00B265E8" w:rsidRDefault="00B265E8" w:rsidP="000A2D0F">
      <w:pPr>
        <w:ind w:left="4253"/>
        <w:rPr>
          <w:rFonts w:ascii="FS Maja" w:hAnsi="FS Maja" w:cs="FS Maja"/>
          <w:noProof/>
          <w:color w:val="006600"/>
          <w:sz w:val="31"/>
          <w:szCs w:val="31"/>
          <w:lang w:eastAsia="en-GB"/>
        </w:rPr>
      </w:pPr>
    </w:p>
    <w:p w14:paraId="08497780" w14:textId="7E3BA601" w:rsidR="00EF7835" w:rsidRDefault="00EF7835" w:rsidP="000A2D0F">
      <w:pPr>
        <w:ind w:left="4253"/>
        <w:rPr>
          <w:rFonts w:ascii="FS Maja" w:hAnsi="FS Maja" w:cs="FS Maja"/>
          <w:noProof/>
          <w:color w:val="006600"/>
          <w:sz w:val="31"/>
          <w:szCs w:val="31"/>
          <w:lang w:eastAsia="en-GB"/>
        </w:rPr>
      </w:pPr>
    </w:p>
    <w:p w14:paraId="38B92C1F" w14:textId="597539EE" w:rsidR="00BC6413" w:rsidRDefault="00BC6413" w:rsidP="000A2D0F">
      <w:pPr>
        <w:ind w:left="4253"/>
        <w:rPr>
          <w:rFonts w:ascii="FS Maja" w:hAnsi="FS Maja" w:cs="FS Maja"/>
          <w:noProof/>
          <w:color w:val="006600"/>
          <w:sz w:val="31"/>
          <w:szCs w:val="31"/>
          <w:lang w:eastAsia="en-GB"/>
        </w:rPr>
      </w:pPr>
      <w:r>
        <w:rPr>
          <w:rFonts w:ascii="FS Maja" w:hAnsi="FS Maja" w:cs="FS Maja"/>
          <w:noProof/>
          <w:color w:val="006600"/>
          <w:sz w:val="31"/>
          <w:szCs w:val="31"/>
          <w:lang w:eastAsia="en-GB"/>
        </w:rPr>
        <w:t xml:space="preserve">Who could take part and how?  </w:t>
      </w:r>
    </w:p>
    <w:p w14:paraId="59221E69" w14:textId="77777777" w:rsidR="00AC00FC" w:rsidRDefault="000A2D0F" w:rsidP="000A2D0F">
      <w:pPr>
        <w:pStyle w:val="CalibriBodytext"/>
        <w:ind w:left="4253"/>
        <w:rPr>
          <w:lang w:val="en-US"/>
        </w:rPr>
      </w:pPr>
      <w:r>
        <w:rPr>
          <w:lang w:val="en-US"/>
        </w:rPr>
        <w:t xml:space="preserve">Pharmacists working in community </w:t>
      </w:r>
      <w:r w:rsidR="00E14665">
        <w:rPr>
          <w:lang w:val="en-US"/>
        </w:rPr>
        <w:t>settings</w:t>
      </w:r>
      <w:r>
        <w:rPr>
          <w:lang w:val="en-US"/>
        </w:rPr>
        <w:t xml:space="preserve"> could d</w:t>
      </w:r>
      <w:r w:rsidRPr="00D97161">
        <w:rPr>
          <w:lang w:val="en-US"/>
        </w:rPr>
        <w:t>eliver</w:t>
      </w:r>
      <w:r>
        <w:rPr>
          <w:lang w:val="en-US"/>
        </w:rPr>
        <w:t xml:space="preserve"> the intervention</w:t>
      </w:r>
      <w:r w:rsidRPr="00D97161">
        <w:rPr>
          <w:lang w:val="en-US"/>
        </w:rPr>
        <w:t xml:space="preserve"> in person </w:t>
      </w:r>
      <w:r>
        <w:rPr>
          <w:lang w:val="en-US"/>
        </w:rPr>
        <w:t xml:space="preserve">in community pharmacies </w:t>
      </w:r>
      <w:r w:rsidRPr="00D97161">
        <w:rPr>
          <w:lang w:val="en-US"/>
        </w:rPr>
        <w:t xml:space="preserve">or remotely </w:t>
      </w:r>
    </w:p>
    <w:p w14:paraId="4DA89AF9" w14:textId="137DB8AA" w:rsidR="000A2D0F" w:rsidRDefault="000A2D0F" w:rsidP="000A2D0F">
      <w:pPr>
        <w:pStyle w:val="CalibriBodytext"/>
        <w:ind w:left="4253"/>
        <w:rPr>
          <w:lang w:val="en-US"/>
        </w:rPr>
      </w:pPr>
      <w:r w:rsidRPr="00D97161">
        <w:rPr>
          <w:lang w:val="en-US"/>
        </w:rPr>
        <w:t>via video conferencing software​</w:t>
      </w:r>
      <w:r>
        <w:rPr>
          <w:lang w:val="en-US"/>
        </w:rPr>
        <w:t xml:space="preserve">. </w:t>
      </w:r>
    </w:p>
    <w:p w14:paraId="584E121B" w14:textId="3FD26107" w:rsidR="000A2D0F" w:rsidRDefault="000A2D0F" w:rsidP="000A2D0F">
      <w:pPr>
        <w:pStyle w:val="CalibriBodytext"/>
        <w:ind w:left="4253"/>
        <w:rPr>
          <w:lang w:val="en-US"/>
        </w:rPr>
      </w:pPr>
    </w:p>
    <w:p w14:paraId="59589F6A" w14:textId="66138E4F" w:rsidR="000A2D0F" w:rsidRDefault="000A2D0F" w:rsidP="008F1E30">
      <w:pPr>
        <w:pStyle w:val="CalibriBodytext"/>
        <w:ind w:left="4253"/>
        <w:rPr>
          <w:lang w:val="en-US"/>
        </w:rPr>
      </w:pPr>
      <w:r w:rsidRPr="002E2076">
        <w:rPr>
          <w:lang w:val="en-US"/>
        </w:rPr>
        <w:t>CNCP patients</w:t>
      </w:r>
      <w:r w:rsidR="008F1E30">
        <w:rPr>
          <w:lang w:val="en-US"/>
        </w:rPr>
        <w:t xml:space="preserve"> could take part if they were:</w:t>
      </w:r>
    </w:p>
    <w:p w14:paraId="37E88D82" w14:textId="3145ECAC" w:rsidR="000A2D0F" w:rsidRDefault="008F1E30" w:rsidP="000A2D0F">
      <w:pPr>
        <w:pStyle w:val="CalibriBodytext"/>
        <w:numPr>
          <w:ilvl w:val="0"/>
          <w:numId w:val="20"/>
        </w:numPr>
        <w:ind w:left="4962"/>
        <w:rPr>
          <w:lang w:val="en-US"/>
        </w:rPr>
      </w:pPr>
      <w:r>
        <w:rPr>
          <w:lang w:val="en-US"/>
        </w:rPr>
        <w:t>t</w:t>
      </w:r>
      <w:r w:rsidR="005B1494">
        <w:rPr>
          <w:lang w:val="en-US"/>
        </w:rPr>
        <w:t>aking</w:t>
      </w:r>
      <w:r w:rsidR="00702A9D">
        <w:rPr>
          <w:lang w:val="en-US"/>
        </w:rPr>
        <w:t xml:space="preserve"> </w:t>
      </w:r>
      <w:r w:rsidR="000A2D0F" w:rsidRPr="002E2076">
        <w:rPr>
          <w:lang w:val="en-US"/>
        </w:rPr>
        <w:t xml:space="preserve">50mg </w:t>
      </w:r>
      <w:r w:rsidR="00E14665">
        <w:rPr>
          <w:lang w:val="en-US"/>
        </w:rPr>
        <w:t xml:space="preserve">or more of </w:t>
      </w:r>
      <w:r w:rsidR="000A2D0F" w:rsidRPr="002E2076">
        <w:rPr>
          <w:lang w:val="en-US"/>
        </w:rPr>
        <w:t>morphine equivalent daily</w:t>
      </w:r>
    </w:p>
    <w:p w14:paraId="6F89928F" w14:textId="19C747CB" w:rsidR="000A2D0F" w:rsidRDefault="008F1E30" w:rsidP="000A2D0F">
      <w:pPr>
        <w:pStyle w:val="CalibriBodytext"/>
        <w:numPr>
          <w:ilvl w:val="0"/>
          <w:numId w:val="20"/>
        </w:numPr>
        <w:ind w:left="4962"/>
        <w:rPr>
          <w:lang w:val="en-US"/>
        </w:rPr>
      </w:pPr>
      <w:r>
        <w:rPr>
          <w:lang w:val="en-US"/>
        </w:rPr>
        <w:t>n</w:t>
      </w:r>
      <w:r w:rsidR="000A2D0F" w:rsidRPr="002E2076">
        <w:rPr>
          <w:lang w:val="en-US"/>
        </w:rPr>
        <w:t>ot receiving</w:t>
      </w:r>
      <w:r w:rsidR="000A2D0F">
        <w:rPr>
          <w:lang w:val="en-US"/>
        </w:rPr>
        <w:t xml:space="preserve"> </w:t>
      </w:r>
      <w:r w:rsidR="000A2D0F" w:rsidRPr="002E2076">
        <w:rPr>
          <w:lang w:val="en-US"/>
        </w:rPr>
        <w:t>O</w:t>
      </w:r>
      <w:r w:rsidR="000A2D0F">
        <w:rPr>
          <w:lang w:val="en-US"/>
        </w:rPr>
        <w:t xml:space="preserve">pioid </w:t>
      </w:r>
      <w:r w:rsidR="00324954">
        <w:rPr>
          <w:lang w:val="en-US"/>
        </w:rPr>
        <w:t xml:space="preserve">Agonist </w:t>
      </w:r>
      <w:r w:rsidR="000A2D0F">
        <w:rPr>
          <w:lang w:val="en-US"/>
        </w:rPr>
        <w:t>Treatment</w:t>
      </w:r>
    </w:p>
    <w:p w14:paraId="0BC86C17" w14:textId="3057B576" w:rsidR="000A2D0F" w:rsidRDefault="008F1E30" w:rsidP="000A2D0F">
      <w:pPr>
        <w:pStyle w:val="CalibriBodytext"/>
        <w:numPr>
          <w:ilvl w:val="0"/>
          <w:numId w:val="20"/>
        </w:numPr>
        <w:ind w:left="4962"/>
        <w:rPr>
          <w:lang w:val="en-US"/>
        </w:rPr>
      </w:pPr>
      <w:r>
        <w:rPr>
          <w:lang w:val="en-US"/>
        </w:rPr>
        <w:t>o</w:t>
      </w:r>
      <w:r w:rsidR="000A2D0F" w:rsidRPr="002E2076">
        <w:rPr>
          <w:lang w:val="en-US"/>
        </w:rPr>
        <w:t>ver 18 years old</w:t>
      </w:r>
    </w:p>
    <w:p w14:paraId="22E776D0" w14:textId="0CF57505" w:rsidR="000A2D0F" w:rsidRDefault="008F1E30" w:rsidP="000A2D0F">
      <w:pPr>
        <w:pStyle w:val="CalibriBodytext"/>
        <w:numPr>
          <w:ilvl w:val="0"/>
          <w:numId w:val="20"/>
        </w:numPr>
        <w:ind w:left="4962"/>
        <w:rPr>
          <w:lang w:val="en-US"/>
        </w:rPr>
      </w:pPr>
      <w:r>
        <w:rPr>
          <w:lang w:val="en-US"/>
        </w:rPr>
        <w:t>l</w:t>
      </w:r>
      <w:r w:rsidR="000A2D0F">
        <w:rPr>
          <w:lang w:val="en-US"/>
        </w:rPr>
        <w:t>iving with other</w:t>
      </w:r>
      <w:r w:rsidR="005B1494">
        <w:rPr>
          <w:lang w:val="en-US"/>
        </w:rPr>
        <w:t>s</w:t>
      </w:r>
      <w:r w:rsidR="000A2D0F">
        <w:rPr>
          <w:lang w:val="en-US"/>
        </w:rPr>
        <w:t xml:space="preserve"> or </w:t>
      </w:r>
      <w:r>
        <w:rPr>
          <w:lang w:val="en-US"/>
        </w:rPr>
        <w:t>had</w:t>
      </w:r>
      <w:r w:rsidR="000A2D0F">
        <w:rPr>
          <w:lang w:val="en-US"/>
        </w:rPr>
        <w:t xml:space="preserve"> regular visitors</w:t>
      </w:r>
      <w:r w:rsidR="002E2DF0">
        <w:rPr>
          <w:lang w:val="en-US"/>
        </w:rPr>
        <w:t>.</w:t>
      </w:r>
    </w:p>
    <w:p w14:paraId="3F96F03F" w14:textId="77777777" w:rsidR="00AC00FC" w:rsidRPr="001C6AE1" w:rsidRDefault="00AC00FC" w:rsidP="001C6AE1">
      <w:pPr>
        <w:pStyle w:val="CalibriBodytext"/>
        <w:ind w:left="4962"/>
        <w:rPr>
          <w:sz w:val="12"/>
          <w:szCs w:val="12"/>
          <w:lang w:val="en-US"/>
        </w:rPr>
      </w:pPr>
    </w:p>
    <w:p w14:paraId="5D2A0FF3" w14:textId="3CA9C68D" w:rsidR="003D3652" w:rsidRDefault="003D3652" w:rsidP="003D3652">
      <w:pPr>
        <w:rPr>
          <w:lang w:val="en-US"/>
        </w:rPr>
      </w:pPr>
    </w:p>
    <w:p w14:paraId="5832ECF5" w14:textId="77777777" w:rsidR="00F874B2" w:rsidRPr="003D3652" w:rsidRDefault="00F874B2" w:rsidP="003D3652">
      <w:pPr>
        <w:rPr>
          <w:lang w:val="en-US"/>
        </w:rPr>
      </w:pPr>
    </w:p>
    <w:p w14:paraId="6FEC49A8" w14:textId="77777777" w:rsidR="00EF7835" w:rsidRDefault="00EF7835" w:rsidP="00356A46">
      <w:pPr>
        <w:rPr>
          <w:rFonts w:ascii="FS Maja" w:hAnsi="FS Maja" w:cs="FS Maja"/>
          <w:noProof/>
          <w:color w:val="006600"/>
          <w:sz w:val="31"/>
          <w:szCs w:val="31"/>
          <w:lang w:eastAsia="en-GB"/>
        </w:rPr>
      </w:pPr>
    </w:p>
    <w:p w14:paraId="4C58C20D" w14:textId="5A57FD1D" w:rsidR="005A6B5D" w:rsidRDefault="00002864" w:rsidP="00356A46">
      <w:pPr>
        <w:rPr>
          <w:rFonts w:ascii="FS Maja" w:hAnsi="FS Maja" w:cs="FS Maja"/>
          <w:noProof/>
          <w:color w:val="006600"/>
          <w:sz w:val="31"/>
          <w:szCs w:val="31"/>
          <w:lang w:eastAsia="en-GB"/>
        </w:rPr>
      </w:pPr>
      <w:r>
        <w:rPr>
          <w:rFonts w:ascii="FS Maja" w:hAnsi="FS Maja" w:cs="FS Maja"/>
          <w:noProof/>
          <w:color w:val="006600"/>
          <w:sz w:val="31"/>
          <w:szCs w:val="31"/>
          <w:lang w:eastAsia="en-GB"/>
        </w:rPr>
        <w:t xml:space="preserve">Study design </w:t>
      </w:r>
    </w:p>
    <w:p w14:paraId="7052EC43" w14:textId="43437474" w:rsidR="00B34123" w:rsidRDefault="00002864" w:rsidP="00002864">
      <w:pPr>
        <w:pStyle w:val="CalibriBodytext"/>
        <w:rPr>
          <w:lang w:val="en-US"/>
        </w:rPr>
      </w:pPr>
      <w:r w:rsidRPr="002E2DF0">
        <w:rPr>
          <w:lang w:val="en-US"/>
        </w:rPr>
        <w:t xml:space="preserve">We used a mixed methods </w:t>
      </w:r>
      <w:r w:rsidR="006933D1" w:rsidRPr="002E2DF0">
        <w:rPr>
          <w:lang w:val="en-US"/>
        </w:rPr>
        <w:t>design</w:t>
      </w:r>
      <w:r w:rsidR="008F1E30">
        <w:rPr>
          <w:lang w:val="en-US"/>
        </w:rPr>
        <w:t xml:space="preserve"> which</w:t>
      </w:r>
      <w:r w:rsidR="006933D1" w:rsidRPr="002E2DF0">
        <w:rPr>
          <w:lang w:val="en-US"/>
        </w:rPr>
        <w:t xml:space="preserve"> involved</w:t>
      </w:r>
      <w:r w:rsidRPr="002E2DF0">
        <w:rPr>
          <w:lang w:val="en-US"/>
        </w:rPr>
        <w:t xml:space="preserve"> collect</w:t>
      </w:r>
      <w:r w:rsidR="006933D1" w:rsidRPr="002E2DF0">
        <w:rPr>
          <w:lang w:val="en-US"/>
        </w:rPr>
        <w:t xml:space="preserve">ing and </w:t>
      </w:r>
      <w:proofErr w:type="spellStart"/>
      <w:r w:rsidR="006933D1" w:rsidRPr="002E2DF0">
        <w:rPr>
          <w:lang w:val="en-US"/>
        </w:rPr>
        <w:t>analysing</w:t>
      </w:r>
      <w:proofErr w:type="spellEnd"/>
      <w:r w:rsidRPr="002E2DF0">
        <w:rPr>
          <w:lang w:val="en-US"/>
        </w:rPr>
        <w:t xml:space="preserve"> quantitative data</w:t>
      </w:r>
      <w:r w:rsidR="0028165D" w:rsidRPr="002E2DF0">
        <w:rPr>
          <w:lang w:val="en-US"/>
        </w:rPr>
        <w:t xml:space="preserve"> (numbers) </w:t>
      </w:r>
    </w:p>
    <w:p w14:paraId="0622F634" w14:textId="77777777" w:rsidR="001C6AE1" w:rsidRDefault="0028165D" w:rsidP="00002864">
      <w:pPr>
        <w:pStyle w:val="CalibriBodytext"/>
        <w:rPr>
          <w:lang w:val="en-US"/>
        </w:rPr>
      </w:pPr>
      <w:r w:rsidRPr="002E2DF0">
        <w:rPr>
          <w:lang w:val="en-US"/>
        </w:rPr>
        <w:t>and qualitative data (what people sa</w:t>
      </w:r>
      <w:r w:rsidR="00870462">
        <w:rPr>
          <w:lang w:val="en-US"/>
        </w:rPr>
        <w:t xml:space="preserve">id </w:t>
      </w:r>
      <w:r w:rsidRPr="002E2DF0">
        <w:rPr>
          <w:lang w:val="en-US"/>
        </w:rPr>
        <w:t>about the intervention)</w:t>
      </w:r>
      <w:r w:rsidR="00002864" w:rsidRPr="002E2DF0">
        <w:rPr>
          <w:lang w:val="en-US"/>
        </w:rPr>
        <w:t>. Patients were approached by community pharmacists. If they agree</w:t>
      </w:r>
      <w:r w:rsidR="00870462">
        <w:rPr>
          <w:lang w:val="en-US"/>
        </w:rPr>
        <w:t>d</w:t>
      </w:r>
      <w:r w:rsidR="00002864" w:rsidRPr="002E2DF0">
        <w:rPr>
          <w:lang w:val="en-US"/>
        </w:rPr>
        <w:t xml:space="preserve"> to take part</w:t>
      </w:r>
      <w:r w:rsidR="00870462">
        <w:rPr>
          <w:lang w:val="en-US"/>
        </w:rPr>
        <w:t>,</w:t>
      </w:r>
      <w:r w:rsidR="00002864" w:rsidRPr="002E2DF0">
        <w:rPr>
          <w:lang w:val="en-US"/>
        </w:rPr>
        <w:t xml:space="preserve"> the research team contacted them to make sure they had all </w:t>
      </w:r>
    </w:p>
    <w:p w14:paraId="5BCA6289" w14:textId="3D935104" w:rsidR="0028165D" w:rsidRPr="002E2DF0" w:rsidRDefault="00002864" w:rsidP="00002864">
      <w:pPr>
        <w:pStyle w:val="CalibriBodytext"/>
        <w:rPr>
          <w:lang w:val="en-US"/>
        </w:rPr>
      </w:pPr>
      <w:r w:rsidRPr="002E2DF0">
        <w:rPr>
          <w:lang w:val="en-US"/>
        </w:rPr>
        <w:t>the information</w:t>
      </w:r>
      <w:r w:rsidR="00870462">
        <w:rPr>
          <w:lang w:val="en-US"/>
        </w:rPr>
        <w:t xml:space="preserve"> to make an informed choice</w:t>
      </w:r>
      <w:r w:rsidRPr="002E2DF0">
        <w:rPr>
          <w:lang w:val="en-US"/>
        </w:rPr>
        <w:t xml:space="preserve">. Before the intervention, patients completed a questionnaire about their details, health, prescribed medication, alcohol use, and non-prescription drug use. Then the pharmacists delivered the intervention. </w:t>
      </w:r>
    </w:p>
    <w:p w14:paraId="30E1626A" w14:textId="77777777" w:rsidR="0028165D" w:rsidRPr="002E2DF0" w:rsidRDefault="0028165D" w:rsidP="00002864">
      <w:pPr>
        <w:pStyle w:val="CalibriBodytext"/>
        <w:rPr>
          <w:lang w:val="en-US"/>
        </w:rPr>
      </w:pPr>
    </w:p>
    <w:p w14:paraId="2962BC07" w14:textId="77777777" w:rsidR="001C6AE1" w:rsidRDefault="00002864" w:rsidP="00002864">
      <w:pPr>
        <w:pStyle w:val="CalibriBodytext"/>
        <w:rPr>
          <w:lang w:val="en-US"/>
        </w:rPr>
      </w:pPr>
      <w:r w:rsidRPr="002E2DF0">
        <w:rPr>
          <w:lang w:val="en-US"/>
        </w:rPr>
        <w:t xml:space="preserve">After the intervention, we invited patients </w:t>
      </w:r>
      <w:r w:rsidR="008F1E30">
        <w:rPr>
          <w:lang w:val="en-US"/>
        </w:rPr>
        <w:t xml:space="preserve">to </w:t>
      </w:r>
      <w:r w:rsidRPr="002E2DF0">
        <w:rPr>
          <w:lang w:val="en-US"/>
        </w:rPr>
        <w:t xml:space="preserve">a telephone interview to talk about the intervention </w:t>
      </w:r>
    </w:p>
    <w:p w14:paraId="22259EBF" w14:textId="77777777" w:rsidR="001C6AE1" w:rsidRDefault="00002864" w:rsidP="00002864">
      <w:pPr>
        <w:pStyle w:val="CalibriBodytext"/>
        <w:rPr>
          <w:lang w:val="en-US"/>
        </w:rPr>
      </w:pPr>
      <w:r w:rsidRPr="002E2DF0">
        <w:rPr>
          <w:lang w:val="en-US"/>
        </w:rPr>
        <w:t xml:space="preserve">with researchers. Pharmacists were also invited to a telephone interview to talk about their views </w:t>
      </w:r>
    </w:p>
    <w:p w14:paraId="16D016D1" w14:textId="77777777" w:rsidR="001C6AE1" w:rsidRDefault="00002864" w:rsidP="00002864">
      <w:pPr>
        <w:pStyle w:val="CalibriBodytext"/>
        <w:rPr>
          <w:lang w:val="en-US"/>
        </w:rPr>
      </w:pPr>
      <w:r w:rsidRPr="002E2DF0">
        <w:rPr>
          <w:lang w:val="en-US"/>
        </w:rPr>
        <w:t xml:space="preserve">of the delivery and the content of the intervention. People with experience of CNCP helped to choose </w:t>
      </w:r>
    </w:p>
    <w:p w14:paraId="137AB4C8" w14:textId="1847D557" w:rsidR="00002864" w:rsidRPr="002E2DF0" w:rsidRDefault="00002864" w:rsidP="00002864">
      <w:pPr>
        <w:pStyle w:val="CalibriBodytext"/>
        <w:rPr>
          <w:lang w:val="en-US"/>
        </w:rPr>
      </w:pPr>
      <w:r w:rsidRPr="002E2DF0">
        <w:rPr>
          <w:lang w:val="en-US"/>
        </w:rPr>
        <w:t>the topics and questions covered in the interviews</w:t>
      </w:r>
      <w:r w:rsidR="0028165D" w:rsidRPr="002E2DF0">
        <w:rPr>
          <w:lang w:val="en-US"/>
        </w:rPr>
        <w:t xml:space="preserve">. Six months later, patients filled in another questionnaire </w:t>
      </w:r>
      <w:r w:rsidR="008F1E30">
        <w:rPr>
          <w:lang w:val="en-US"/>
        </w:rPr>
        <w:t xml:space="preserve">which </w:t>
      </w:r>
      <w:r w:rsidR="0028165D" w:rsidRPr="002E2DF0">
        <w:rPr>
          <w:lang w:val="en-US"/>
        </w:rPr>
        <w:t>includ</w:t>
      </w:r>
      <w:r w:rsidR="008F1E30">
        <w:rPr>
          <w:lang w:val="en-US"/>
        </w:rPr>
        <w:t>ed</w:t>
      </w:r>
      <w:r w:rsidR="0028165D" w:rsidRPr="002E2DF0">
        <w:rPr>
          <w:lang w:val="en-US"/>
        </w:rPr>
        <w:t xml:space="preserve"> questions about their view of the intervention. </w:t>
      </w:r>
    </w:p>
    <w:p w14:paraId="439B691F" w14:textId="77777777" w:rsidR="0028165D" w:rsidRPr="002E2DF0" w:rsidRDefault="0028165D" w:rsidP="00002864">
      <w:pPr>
        <w:pStyle w:val="CalibriBodytext"/>
        <w:rPr>
          <w:lang w:val="en-US"/>
        </w:rPr>
      </w:pPr>
    </w:p>
    <w:p w14:paraId="37AE70D3" w14:textId="77777777" w:rsidR="00B34123" w:rsidRDefault="00002864" w:rsidP="00002864">
      <w:pPr>
        <w:pStyle w:val="CalibriBodytext"/>
        <w:rPr>
          <w:lang w:val="en-US"/>
        </w:rPr>
      </w:pPr>
      <w:r w:rsidRPr="002E2DF0">
        <w:rPr>
          <w:lang w:val="en-US"/>
        </w:rPr>
        <w:t xml:space="preserve">The </w:t>
      </w:r>
      <w:r w:rsidR="007D37C4" w:rsidRPr="002E2DF0">
        <w:rPr>
          <w:lang w:val="en-US"/>
        </w:rPr>
        <w:t xml:space="preserve">questionnaire results were </w:t>
      </w:r>
      <w:proofErr w:type="spellStart"/>
      <w:r w:rsidR="007D37C4" w:rsidRPr="002E2DF0">
        <w:rPr>
          <w:lang w:val="en-US"/>
        </w:rPr>
        <w:t>analysed</w:t>
      </w:r>
      <w:proofErr w:type="spellEnd"/>
      <w:r w:rsidR="007D37C4" w:rsidRPr="002E2DF0">
        <w:rPr>
          <w:lang w:val="en-US"/>
        </w:rPr>
        <w:t xml:space="preserve"> using descriptive statistics.</w:t>
      </w:r>
      <w:r w:rsidR="00064F1F" w:rsidRPr="002E2DF0">
        <w:rPr>
          <w:lang w:val="en-US"/>
        </w:rPr>
        <w:t xml:space="preserve"> This allowed us to see any changes at group level and describe who took part in the intervention.</w:t>
      </w:r>
      <w:r w:rsidR="007D37C4" w:rsidRPr="002E2DF0">
        <w:rPr>
          <w:lang w:val="en-US"/>
        </w:rPr>
        <w:t xml:space="preserve"> I</w:t>
      </w:r>
      <w:r w:rsidRPr="002E2DF0">
        <w:rPr>
          <w:lang w:val="en-US"/>
        </w:rPr>
        <w:t xml:space="preserve">nterviews were </w:t>
      </w:r>
      <w:proofErr w:type="spellStart"/>
      <w:r w:rsidRPr="002E2DF0">
        <w:rPr>
          <w:lang w:val="en-US"/>
        </w:rPr>
        <w:t>analysed</w:t>
      </w:r>
      <w:proofErr w:type="spellEnd"/>
      <w:r w:rsidRPr="002E2DF0">
        <w:rPr>
          <w:lang w:val="en-US"/>
        </w:rPr>
        <w:t xml:space="preserve"> using the Framework Method approach.</w:t>
      </w:r>
      <w:r w:rsidR="00064F1F" w:rsidRPr="002E2DF0">
        <w:rPr>
          <w:lang w:val="en-US"/>
        </w:rPr>
        <w:t xml:space="preserve"> This allowed us to identify themes that were expressed frequently by </w:t>
      </w:r>
      <w:r w:rsidR="00066129" w:rsidRPr="002E2DF0">
        <w:rPr>
          <w:lang w:val="en-US"/>
        </w:rPr>
        <w:t xml:space="preserve">the participants </w:t>
      </w:r>
    </w:p>
    <w:p w14:paraId="657605A4" w14:textId="4243A219" w:rsidR="00002864" w:rsidRPr="002E2DF0" w:rsidRDefault="00066129" w:rsidP="00002864">
      <w:pPr>
        <w:pStyle w:val="CalibriBodytext"/>
        <w:rPr>
          <w:lang w:val="en-US"/>
        </w:rPr>
      </w:pPr>
      <w:r w:rsidRPr="002E2DF0">
        <w:rPr>
          <w:lang w:val="en-US"/>
        </w:rPr>
        <w:t xml:space="preserve">as a group of patients, and group of pharmacists. </w:t>
      </w:r>
      <w:r w:rsidR="00002864" w:rsidRPr="002E2DF0">
        <w:rPr>
          <w:lang w:val="en-US"/>
        </w:rPr>
        <w:t xml:space="preserve"> </w:t>
      </w:r>
    </w:p>
    <w:p w14:paraId="624A8164" w14:textId="63BBC1A9" w:rsidR="00002864" w:rsidRDefault="005B36EE" w:rsidP="00002864">
      <w:pPr>
        <w:pStyle w:val="CalibriBodytext"/>
        <w:rPr>
          <w:rStyle w:val="eop"/>
          <w:rFonts w:cstheme="minorBidi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2344" behindDoc="1" locked="0" layoutInCell="1" allowOverlap="1" wp14:anchorId="546DF0CF" wp14:editId="0723632F">
            <wp:simplePos x="0" y="0"/>
            <wp:positionH relativeFrom="column">
              <wp:posOffset>-351790</wp:posOffset>
            </wp:positionH>
            <wp:positionV relativeFrom="paragraph">
              <wp:posOffset>-6748780</wp:posOffset>
            </wp:positionV>
            <wp:extent cx="2838450" cy="3426460"/>
            <wp:effectExtent l="0" t="0" r="0" b="0"/>
            <wp:wrapNone/>
            <wp:docPr id="37" name="Picture 37" descr="Cartoon drawings one above the other. The top drawing shows two men talking, representing the pharmacy intervention being delivered face-to-face,. The bottom cartoon is a smiling woman's face on a computer screen, showing the intervention could be delivered online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Cartoon drawings one above the other. The top drawing shows two men talking, representing the pharmacy intervention being delivered face-to-face,. The bottom cartoon is a smiling woman's face on a computer screen, showing the intervention could be delivered online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82" t="2089" r="4482" b="-2089"/>
                    <a:stretch/>
                  </pic:blipFill>
                  <pic:spPr bwMode="auto">
                    <a:xfrm>
                      <a:off x="0" y="0"/>
                      <a:ext cx="2838450" cy="342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2862">
        <w:rPr>
          <w:noProof/>
        </w:rPr>
        <w:drawing>
          <wp:anchor distT="0" distB="0" distL="114300" distR="114300" simplePos="0" relativeHeight="251666440" behindDoc="0" locked="0" layoutInCell="1" allowOverlap="1" wp14:anchorId="470AF4E0" wp14:editId="70265229">
            <wp:simplePos x="0" y="0"/>
            <wp:positionH relativeFrom="margin">
              <wp:align>right</wp:align>
            </wp:positionH>
            <wp:positionV relativeFrom="paragraph">
              <wp:posOffset>160020</wp:posOffset>
            </wp:positionV>
            <wp:extent cx="6919734" cy="3490595"/>
            <wp:effectExtent l="0" t="0" r="0" b="0"/>
            <wp:wrapNone/>
            <wp:docPr id="8" name="Picture 8" descr="Cartoon strip depicting the process of recruitment into the study. Image one shows a pharmacist shake hands with a patient who they have approached for the intervention, image two shows a patient completing the baseline measures, image three shows a patient arriving at a pharmacy to receive the intervention, image four shows a patient completing follow up questionnaires on their laptop, and image five shows the patient on the telephone taking part in a research intervie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artoon strip depicting the process of recruitment into the study. Image one shows a pharmacist shake hands with a patient who they have approached for the intervention, image two shows a patient completing the baseline measures, image three shows a patient arriving at a pharmacy to receive the intervention, image four shows a patient completing follow up questionnaires on their laptop, and image five shows the patient on the telephone taking part in a research interview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26" b="11071"/>
                    <a:stretch/>
                  </pic:blipFill>
                  <pic:spPr bwMode="auto">
                    <a:xfrm>
                      <a:off x="0" y="0"/>
                      <a:ext cx="6919734" cy="349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2864">
        <w:rPr>
          <w:rStyle w:val="eop"/>
          <w:rFonts w:cstheme="minorBidi"/>
          <w:color w:val="000000" w:themeColor="text1"/>
        </w:rPr>
        <w:br w:type="page"/>
      </w:r>
    </w:p>
    <w:p w14:paraId="5F803427" w14:textId="5B014074" w:rsidR="00827E53" w:rsidRDefault="001B53AC">
      <w:pPr>
        <w:rPr>
          <w:rFonts w:ascii="FS Maja" w:hAnsi="FS Maja"/>
          <w:color w:val="006938"/>
          <w:sz w:val="31"/>
          <w:szCs w:val="31"/>
        </w:rPr>
      </w:pPr>
      <w:r>
        <w:rPr>
          <w:rFonts w:ascii="FS Maja" w:hAnsi="FS Maja"/>
          <w:color w:val="006938"/>
          <w:sz w:val="31"/>
          <w:szCs w:val="31"/>
        </w:rPr>
        <w:lastRenderedPageBreak/>
        <w:t>Who took part</w:t>
      </w:r>
      <w:r w:rsidR="001F494A">
        <w:rPr>
          <w:rFonts w:ascii="FS Maja" w:hAnsi="FS Maja"/>
          <w:color w:val="006938"/>
          <w:sz w:val="31"/>
          <w:szCs w:val="31"/>
        </w:rPr>
        <w:t>?</w:t>
      </w:r>
      <w:r>
        <w:rPr>
          <w:rFonts w:ascii="FS Maja" w:hAnsi="FS Maja"/>
          <w:color w:val="006938"/>
          <w:sz w:val="31"/>
          <w:szCs w:val="31"/>
        </w:rPr>
        <w:t xml:space="preserve"> </w:t>
      </w:r>
    </w:p>
    <w:p w14:paraId="5A12857F" w14:textId="77777777" w:rsidR="00663CEE" w:rsidRPr="00663CEE" w:rsidRDefault="00663CEE">
      <w:pPr>
        <w:rPr>
          <w:rFonts w:asciiTheme="minorHAnsi" w:hAnsiTheme="minorHAnsi" w:cstheme="minorHAnsi"/>
          <w:color w:val="006938"/>
        </w:rPr>
      </w:pPr>
    </w:p>
    <w:p w14:paraId="4F9339E0" w14:textId="53925195" w:rsidR="00357C04" w:rsidRPr="00673A23" w:rsidRDefault="00BF755B" w:rsidP="00D66D94">
      <w:pPr>
        <w:pStyle w:val="CalibriBodytext"/>
        <w:numPr>
          <w:ilvl w:val="0"/>
          <w:numId w:val="31"/>
        </w:numPr>
        <w:ind w:left="5812"/>
      </w:pPr>
      <w:r w:rsidRPr="00673A23">
        <w:rPr>
          <w:noProof/>
        </w:rPr>
        <w:drawing>
          <wp:anchor distT="0" distB="0" distL="114300" distR="114300" simplePos="0" relativeHeight="251692040" behindDoc="1" locked="0" layoutInCell="1" allowOverlap="1" wp14:anchorId="0FBF22CB" wp14:editId="5B3780BE">
            <wp:simplePos x="0" y="0"/>
            <wp:positionH relativeFrom="margin">
              <wp:align>left</wp:align>
            </wp:positionH>
            <wp:positionV relativeFrom="paragraph">
              <wp:posOffset>288290</wp:posOffset>
            </wp:positionV>
            <wp:extent cx="3229610" cy="1011555"/>
            <wp:effectExtent l="0" t="0" r="8890" b="0"/>
            <wp:wrapTight wrapText="bothSides">
              <wp:wrapPolygon edited="0">
                <wp:start x="0" y="0"/>
                <wp:lineTo x="0" y="21153"/>
                <wp:lineTo x="21532" y="21153"/>
                <wp:lineTo x="21532" y="0"/>
                <wp:lineTo x="0" y="0"/>
              </wp:wrapPolygon>
            </wp:wrapTight>
            <wp:docPr id="16" name="Picture 16" descr="Cartoon drawing of a chain of people holding hands. From left to right there are three different coloured people followed by  a  green cross (symbolising the pharmacy) with arms and legs, and then three more different coloure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Cartoon drawing of a chain of people holding hands. From left to right there are three different coloured people followed by  a  green cross (symbolising the pharmacy) with arms and legs, and then three more different coloured people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61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C04" w:rsidRPr="00673A23">
        <w:t>12 patients completed the intervention</w:t>
      </w:r>
      <w:r w:rsidR="00161599" w:rsidRPr="00673A23">
        <w:t xml:space="preserve"> </w:t>
      </w:r>
      <w:r w:rsidR="0026003C" w:rsidRPr="00673A23">
        <w:t xml:space="preserve">at </w:t>
      </w:r>
      <w:r w:rsidR="00A435E8">
        <w:br/>
      </w:r>
      <w:r w:rsidR="00946B2F">
        <w:t>three</w:t>
      </w:r>
      <w:r w:rsidR="0026003C" w:rsidRPr="00673A23">
        <w:t xml:space="preserve"> community pharmacies in NHS Grampian</w:t>
      </w:r>
    </w:p>
    <w:p w14:paraId="12BBE7FB" w14:textId="52FBF93D" w:rsidR="00F401D9" w:rsidRPr="00673A23" w:rsidRDefault="00F401D9" w:rsidP="00D66D94">
      <w:pPr>
        <w:pStyle w:val="CalibriBodytext"/>
        <w:numPr>
          <w:ilvl w:val="0"/>
          <w:numId w:val="31"/>
        </w:numPr>
        <w:ind w:left="5812"/>
      </w:pPr>
      <w:r w:rsidRPr="00673A23">
        <w:t xml:space="preserve">12 patients completed the baseline questionnaire and </w:t>
      </w:r>
      <w:r w:rsidR="00633721" w:rsidRPr="00673A23">
        <w:t>3</w:t>
      </w:r>
      <w:r w:rsidRPr="00673A23">
        <w:t xml:space="preserve"> completed the 6 month follow up</w:t>
      </w:r>
    </w:p>
    <w:p w14:paraId="032FD60A" w14:textId="279584C2" w:rsidR="009E5458" w:rsidRPr="00673A23" w:rsidRDefault="009E5458" w:rsidP="00D66D94">
      <w:pPr>
        <w:pStyle w:val="CalibriBodytext"/>
        <w:numPr>
          <w:ilvl w:val="0"/>
          <w:numId w:val="31"/>
        </w:numPr>
        <w:ind w:left="5812"/>
      </w:pPr>
      <w:r w:rsidRPr="00673A23">
        <w:t>7 patie</w:t>
      </w:r>
      <w:r w:rsidR="001F494A" w:rsidRPr="00673A23">
        <w:t>n</w:t>
      </w:r>
      <w:r w:rsidRPr="00673A23">
        <w:t>ts completed a telephone interview</w:t>
      </w:r>
    </w:p>
    <w:p w14:paraId="23046437" w14:textId="77777777" w:rsidR="00A33F11" w:rsidRDefault="009E5458" w:rsidP="00D66D94">
      <w:pPr>
        <w:pStyle w:val="CalibriBodytext"/>
        <w:numPr>
          <w:ilvl w:val="0"/>
          <w:numId w:val="31"/>
        </w:numPr>
        <w:ind w:left="5812"/>
      </w:pPr>
      <w:r w:rsidRPr="00673A23">
        <w:t xml:space="preserve">4 community pharmacists </w:t>
      </w:r>
      <w:r w:rsidR="001F494A" w:rsidRPr="00673A23">
        <w:t xml:space="preserve">completed </w:t>
      </w:r>
    </w:p>
    <w:p w14:paraId="75F96F38" w14:textId="5442D579" w:rsidR="009E5458" w:rsidRPr="00673A23" w:rsidRDefault="001F494A" w:rsidP="00A33F11">
      <w:pPr>
        <w:pStyle w:val="CalibriBodytext"/>
        <w:ind w:left="5812"/>
      </w:pPr>
      <w:r w:rsidRPr="00673A23">
        <w:t xml:space="preserve">a telephone </w:t>
      </w:r>
      <w:proofErr w:type="gramStart"/>
      <w:r w:rsidRPr="00673A23">
        <w:t>interview</w:t>
      </w:r>
      <w:proofErr w:type="gramEnd"/>
    </w:p>
    <w:p w14:paraId="48F10976" w14:textId="17103CF6" w:rsidR="009E5458" w:rsidRDefault="009E5458" w:rsidP="00827E53">
      <w:pPr>
        <w:rPr>
          <w:rFonts w:asciiTheme="minorHAnsi" w:hAnsiTheme="minorHAnsi" w:cstheme="minorHAnsi"/>
        </w:rPr>
      </w:pPr>
    </w:p>
    <w:p w14:paraId="1BD846B4" w14:textId="774D5EA9" w:rsidR="00397E7E" w:rsidRDefault="00EF7835" w:rsidP="001F494A">
      <w:pPr>
        <w:rPr>
          <w:rFonts w:ascii="FS Maja" w:hAnsi="FS Maja"/>
          <w:color w:val="006938"/>
          <w:sz w:val="31"/>
          <w:szCs w:val="31"/>
        </w:rPr>
      </w:pPr>
      <w:r w:rsidRPr="0017014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3360" behindDoc="1" locked="0" layoutInCell="1" allowOverlap="1" wp14:anchorId="247373B5" wp14:editId="5E454D57">
            <wp:simplePos x="0" y="0"/>
            <wp:positionH relativeFrom="margin">
              <wp:posOffset>2675255</wp:posOffset>
            </wp:positionH>
            <wp:positionV relativeFrom="paragraph">
              <wp:posOffset>215265</wp:posOffset>
            </wp:positionV>
            <wp:extent cx="4368800" cy="3029585"/>
            <wp:effectExtent l="0" t="0" r="0" b="0"/>
            <wp:wrapTight wrapText="bothSides">
              <wp:wrapPolygon edited="0">
                <wp:start x="0" y="0"/>
                <wp:lineTo x="0" y="21460"/>
                <wp:lineTo x="21474" y="21460"/>
                <wp:lineTo x="21474" y="0"/>
                <wp:lineTo x="0" y="0"/>
              </wp:wrapPolygon>
            </wp:wrapTight>
            <wp:docPr id="15" name="Chart 15">
              <a:extLst xmlns:a="http://schemas.openxmlformats.org/drawingml/2006/main">
                <a:ext uri="{FF2B5EF4-FFF2-40B4-BE49-F238E27FC236}">
                  <a16:creationId xmlns:a16="http://schemas.microsoft.com/office/drawing/2014/main" id="{F2C9E174-7131-47D7-8DA2-185D3F0E7F1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501907" w14:textId="13DD14C9" w:rsidR="00946B2F" w:rsidRDefault="001F494A" w:rsidP="001F494A">
      <w:pPr>
        <w:rPr>
          <w:rFonts w:ascii="FS Maja" w:hAnsi="FS Maja"/>
          <w:color w:val="006938"/>
          <w:sz w:val="31"/>
          <w:szCs w:val="31"/>
        </w:rPr>
      </w:pPr>
      <w:r>
        <w:rPr>
          <w:rFonts w:ascii="FS Maja" w:hAnsi="FS Maja"/>
          <w:color w:val="006938"/>
          <w:sz w:val="31"/>
          <w:szCs w:val="31"/>
        </w:rPr>
        <w:t>Questionnaire results</w:t>
      </w:r>
    </w:p>
    <w:p w14:paraId="1722BBAF" w14:textId="2CB6AE67" w:rsidR="00CE2573" w:rsidRDefault="0076693D" w:rsidP="00A435E8">
      <w:pPr>
        <w:textAlignment w:val="baseline"/>
        <w:rPr>
          <w:rFonts w:asciiTheme="minorHAnsi" w:hAnsiTheme="minorHAnsi" w:cstheme="minorHAnsi"/>
        </w:rPr>
      </w:pPr>
      <w:r w:rsidRPr="00170147">
        <w:rPr>
          <w:rFonts w:asciiTheme="minorHAnsi" w:hAnsiTheme="minorHAnsi" w:cstheme="minorHAnsi"/>
        </w:rPr>
        <w:t xml:space="preserve">Patients were aged 33 to 74 years old. </w:t>
      </w:r>
    </w:p>
    <w:p w14:paraId="6635DA85" w14:textId="77777777" w:rsidR="00946B2F" w:rsidRDefault="00946B2F" w:rsidP="00A435E8">
      <w:pPr>
        <w:textAlignment w:val="baseline"/>
        <w:rPr>
          <w:rFonts w:asciiTheme="minorHAnsi" w:hAnsiTheme="minorHAnsi" w:cstheme="minorHAnsi"/>
        </w:rPr>
      </w:pPr>
    </w:p>
    <w:p w14:paraId="04C84553" w14:textId="75660760" w:rsidR="00330250" w:rsidRPr="00170147" w:rsidRDefault="0076693D" w:rsidP="00A435E8">
      <w:pPr>
        <w:textAlignment w:val="baseline"/>
        <w:rPr>
          <w:rFonts w:asciiTheme="minorHAnsi" w:hAnsiTheme="minorHAnsi" w:cstheme="minorHAnsi"/>
        </w:rPr>
      </w:pPr>
      <w:r w:rsidRPr="00170147">
        <w:rPr>
          <w:rFonts w:asciiTheme="minorHAnsi" w:hAnsiTheme="minorHAnsi" w:cstheme="minorHAnsi"/>
        </w:rPr>
        <w:t xml:space="preserve">All </w:t>
      </w:r>
      <w:r w:rsidR="007941FB" w:rsidRPr="00170147">
        <w:rPr>
          <w:rFonts w:asciiTheme="minorHAnsi" w:hAnsiTheme="minorHAnsi" w:cstheme="minorHAnsi"/>
        </w:rPr>
        <w:t xml:space="preserve">were </w:t>
      </w:r>
      <w:r w:rsidRPr="00170147">
        <w:rPr>
          <w:rFonts w:asciiTheme="minorHAnsi" w:hAnsiTheme="minorHAnsi" w:cstheme="minorHAnsi"/>
        </w:rPr>
        <w:t xml:space="preserve">white and </w:t>
      </w:r>
      <w:r w:rsidR="002E2EAB" w:rsidRPr="00170147">
        <w:rPr>
          <w:rFonts w:asciiTheme="minorHAnsi" w:hAnsiTheme="minorHAnsi" w:cstheme="minorHAnsi"/>
        </w:rPr>
        <w:t xml:space="preserve">¾ </w:t>
      </w:r>
      <w:r w:rsidR="007941FB" w:rsidRPr="00170147">
        <w:rPr>
          <w:rFonts w:asciiTheme="minorHAnsi" w:hAnsiTheme="minorHAnsi" w:cstheme="minorHAnsi"/>
        </w:rPr>
        <w:t xml:space="preserve">were </w:t>
      </w:r>
      <w:r w:rsidRPr="00170147">
        <w:rPr>
          <w:rFonts w:asciiTheme="minorHAnsi" w:hAnsiTheme="minorHAnsi" w:cstheme="minorHAnsi"/>
        </w:rPr>
        <w:t xml:space="preserve">men. </w:t>
      </w:r>
    </w:p>
    <w:p w14:paraId="3C60EA28" w14:textId="1CDFEB45" w:rsidR="007941FB" w:rsidRDefault="007941FB" w:rsidP="00A435E8">
      <w:pPr>
        <w:pStyle w:val="CalibriBodytext"/>
      </w:pPr>
    </w:p>
    <w:p w14:paraId="7E1908DA" w14:textId="70123AFD" w:rsidR="00946B2F" w:rsidRDefault="00656763" w:rsidP="00A435E8">
      <w:pPr>
        <w:pStyle w:val="CalibriBodytext"/>
        <w:rPr>
          <w:rFonts w:cstheme="minorHAnsi"/>
        </w:rPr>
      </w:pPr>
      <w:r>
        <w:rPr>
          <w:rFonts w:cstheme="minorHAnsi"/>
        </w:rPr>
        <w:t xml:space="preserve">Two patients were taking one </w:t>
      </w:r>
      <w:r w:rsidR="003869FB">
        <w:rPr>
          <w:rFonts w:cstheme="minorHAnsi"/>
        </w:rPr>
        <w:t xml:space="preserve">pain </w:t>
      </w:r>
      <w:r>
        <w:rPr>
          <w:rFonts w:cstheme="minorHAnsi"/>
        </w:rPr>
        <w:t>medication</w:t>
      </w:r>
      <w:r w:rsidR="00324954">
        <w:rPr>
          <w:rFonts w:cstheme="minorHAnsi"/>
        </w:rPr>
        <w:t xml:space="preserve"> only</w:t>
      </w:r>
      <w:r w:rsidR="000E7F11">
        <w:rPr>
          <w:rFonts w:cstheme="minorHAnsi"/>
        </w:rPr>
        <w:t xml:space="preserve">. </w:t>
      </w:r>
    </w:p>
    <w:p w14:paraId="3642C633" w14:textId="77777777" w:rsidR="00946B2F" w:rsidRDefault="00946B2F" w:rsidP="00A435E8">
      <w:pPr>
        <w:pStyle w:val="CalibriBodytext"/>
        <w:rPr>
          <w:rFonts w:cstheme="minorHAnsi"/>
        </w:rPr>
      </w:pPr>
    </w:p>
    <w:p w14:paraId="63C71765" w14:textId="77777777" w:rsidR="00284A2C" w:rsidRDefault="00B63D10" w:rsidP="00A435E8">
      <w:pPr>
        <w:pStyle w:val="CalibriBodytext"/>
        <w:rPr>
          <w:rFonts w:cstheme="minorHAnsi"/>
        </w:rPr>
      </w:pPr>
      <w:r>
        <w:rPr>
          <w:rFonts w:cstheme="minorHAnsi"/>
        </w:rPr>
        <w:t xml:space="preserve">Four patients were taking four </w:t>
      </w:r>
      <w:r w:rsidR="003869FB">
        <w:rPr>
          <w:rFonts w:cstheme="minorHAnsi"/>
        </w:rPr>
        <w:t xml:space="preserve">pain </w:t>
      </w:r>
      <w:r>
        <w:rPr>
          <w:rFonts w:cstheme="minorHAnsi"/>
        </w:rPr>
        <w:t xml:space="preserve">medications </w:t>
      </w:r>
      <w:r w:rsidR="00E14665">
        <w:rPr>
          <w:rFonts w:cstheme="minorHAnsi"/>
        </w:rPr>
        <w:t>together</w:t>
      </w:r>
      <w:r w:rsidR="00324954">
        <w:rPr>
          <w:rFonts w:cstheme="minorHAnsi"/>
        </w:rPr>
        <w:t>. O</w:t>
      </w:r>
      <w:r>
        <w:rPr>
          <w:rFonts w:cstheme="minorHAnsi"/>
        </w:rPr>
        <w:t xml:space="preserve">ne patient </w:t>
      </w:r>
    </w:p>
    <w:p w14:paraId="4498C5D1" w14:textId="32042333" w:rsidR="007941FB" w:rsidRDefault="00B63D10" w:rsidP="00A435E8">
      <w:pPr>
        <w:pStyle w:val="CalibriBodytext"/>
        <w:rPr>
          <w:rFonts w:cstheme="minorHAnsi"/>
        </w:rPr>
      </w:pPr>
      <w:r>
        <w:rPr>
          <w:rFonts w:cstheme="minorHAnsi"/>
        </w:rPr>
        <w:t>was taking eight</w:t>
      </w:r>
      <w:r w:rsidR="003869FB">
        <w:rPr>
          <w:rFonts w:cstheme="minorHAnsi"/>
        </w:rPr>
        <w:t xml:space="preserve"> pain</w:t>
      </w:r>
      <w:r>
        <w:rPr>
          <w:rFonts w:cstheme="minorHAnsi"/>
        </w:rPr>
        <w:t xml:space="preserve"> medications</w:t>
      </w:r>
      <w:r w:rsidR="00312408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1CF657AE" w14:textId="42868BF3" w:rsidR="00855068" w:rsidRDefault="00855068" w:rsidP="00A435E8">
      <w:pPr>
        <w:textAlignment w:val="baseline"/>
        <w:rPr>
          <w:rFonts w:asciiTheme="minorHAnsi" w:hAnsiTheme="minorHAnsi" w:cstheme="minorHAnsi"/>
        </w:rPr>
      </w:pPr>
    </w:p>
    <w:p w14:paraId="26B11568" w14:textId="26762C73" w:rsidR="007C2910" w:rsidRPr="00A435E8" w:rsidRDefault="00426EF2" w:rsidP="00A435E8">
      <w:pPr>
        <w:textAlignment w:val="baseline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</w:rPr>
        <w:t>All patien</w:t>
      </w:r>
      <w:r w:rsidR="007E196F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s were taking opio</w:t>
      </w:r>
      <w:r w:rsidR="007E196F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d </w:t>
      </w:r>
      <w:r w:rsidR="00A435E8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painkillers (this was one of the </w:t>
      </w:r>
      <w:r w:rsidR="00A435E8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criteria for join</w:t>
      </w:r>
      <w:r w:rsidR="007E196F">
        <w:rPr>
          <w:rFonts w:asciiTheme="minorHAnsi" w:hAnsiTheme="minorHAnsi" w:cstheme="minorHAnsi"/>
        </w:rPr>
        <w:t>in</w:t>
      </w:r>
      <w:r>
        <w:rPr>
          <w:rFonts w:asciiTheme="minorHAnsi" w:hAnsiTheme="minorHAnsi" w:cstheme="minorHAnsi"/>
        </w:rPr>
        <w:t>g the st</w:t>
      </w:r>
      <w:r w:rsidR="007E196F">
        <w:rPr>
          <w:rFonts w:asciiTheme="minorHAnsi" w:hAnsiTheme="minorHAnsi" w:cstheme="minorHAnsi"/>
        </w:rPr>
        <w:t xml:space="preserve">udy). </w:t>
      </w:r>
      <w:r w:rsidR="00A435E8">
        <w:rPr>
          <w:rFonts w:asciiTheme="minorHAnsi" w:hAnsiTheme="minorHAnsi" w:cstheme="minorHAnsi"/>
        </w:rPr>
        <w:br/>
      </w:r>
      <w:r w:rsidR="003869FB">
        <w:rPr>
          <w:rFonts w:asciiTheme="minorHAnsi" w:hAnsiTheme="minorHAnsi" w:cstheme="minorHAnsi"/>
        </w:rPr>
        <w:t>Patients were taking a range of other medications</w:t>
      </w:r>
      <w:r w:rsidR="00634583">
        <w:rPr>
          <w:rFonts w:asciiTheme="minorHAnsi" w:hAnsiTheme="minorHAnsi" w:cstheme="minorHAnsi"/>
        </w:rPr>
        <w:t>,</w:t>
      </w:r>
      <w:r w:rsidR="003869FB">
        <w:rPr>
          <w:rFonts w:asciiTheme="minorHAnsi" w:hAnsiTheme="minorHAnsi" w:cstheme="minorHAnsi"/>
        </w:rPr>
        <w:t xml:space="preserve"> </w:t>
      </w:r>
      <w:r w:rsidR="00BD2355">
        <w:rPr>
          <w:rFonts w:asciiTheme="minorHAnsi" w:hAnsiTheme="minorHAnsi" w:cstheme="minorHAnsi"/>
        </w:rPr>
        <w:t>shown in the graph to the right.</w:t>
      </w:r>
    </w:p>
    <w:p w14:paraId="1DE49099" w14:textId="46478B61" w:rsidR="00397E7E" w:rsidRDefault="00A435E8" w:rsidP="00633721">
      <w:pPr>
        <w:jc w:val="both"/>
        <w:textAlignment w:val="baseline"/>
        <w:rPr>
          <w:rFonts w:asciiTheme="minorHAnsi" w:hAnsiTheme="minorHAnsi" w:cstheme="minorHAnsi"/>
        </w:rPr>
      </w:pPr>
      <w:r w:rsidRPr="0034420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98184" behindDoc="1" locked="0" layoutInCell="1" allowOverlap="1" wp14:anchorId="3C0A5BF1" wp14:editId="6FF58B9E">
                <wp:simplePos x="0" y="0"/>
                <wp:positionH relativeFrom="margin">
                  <wp:posOffset>-105539</wp:posOffset>
                </wp:positionH>
                <wp:positionV relativeFrom="paragraph">
                  <wp:posOffset>201295</wp:posOffset>
                </wp:positionV>
                <wp:extent cx="4291330" cy="3702685"/>
                <wp:effectExtent l="0" t="0" r="1270" b="5715"/>
                <wp:wrapTight wrapText="bothSides">
                  <wp:wrapPolygon edited="0">
                    <wp:start x="0" y="0"/>
                    <wp:lineTo x="0" y="21559"/>
                    <wp:lineTo x="21542" y="21559"/>
                    <wp:lineTo x="21542" y="0"/>
                    <wp:lineTo x="0" y="0"/>
                  </wp:wrapPolygon>
                </wp:wrapTight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1330" cy="370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2730D" w14:textId="76C83840" w:rsidR="0034420A" w:rsidRPr="006B46F7" w:rsidRDefault="00946B2F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6B46F7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Table 1</w:t>
                            </w:r>
                            <w:r w:rsidR="00AE2B83" w:rsidRPr="006B46F7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. Prescription Opioid Misuse Index</w:t>
                            </w:r>
                            <w:r w:rsidRPr="006B46F7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A22EEDA" w14:textId="77777777" w:rsidR="00AE2B83" w:rsidRPr="006B46F7" w:rsidRDefault="00AE2B83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609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734"/>
                              <w:gridCol w:w="1357"/>
                            </w:tblGrid>
                            <w:tr w:rsidR="0034420A" w:rsidRPr="006B46F7" w14:paraId="6936A1CA" w14:textId="77777777" w:rsidTr="00A435E8">
                              <w:trPr>
                                <w:trHeight w:val="687"/>
                              </w:trPr>
                              <w:tc>
                                <w:tcPr>
                                  <w:tcW w:w="4734" w:type="dxa"/>
                                  <w:noWrap/>
                                  <w:hideMark/>
                                </w:tcPr>
                                <w:p w14:paraId="11F46C9A" w14:textId="77777777" w:rsidR="0034420A" w:rsidRPr="006B46F7" w:rsidRDefault="0034420A" w:rsidP="0034420A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6B46F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POMI risk factors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  <w:noWrap/>
                                  <w:hideMark/>
                                </w:tcPr>
                                <w:p w14:paraId="68F7103B" w14:textId="77777777" w:rsidR="0034420A" w:rsidRPr="006B46F7" w:rsidRDefault="0034420A" w:rsidP="00A435E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6B46F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Number of patients</w:t>
                                  </w:r>
                                </w:p>
                              </w:tc>
                            </w:tr>
                            <w:tr w:rsidR="0034420A" w:rsidRPr="006B46F7" w14:paraId="654E6A0A" w14:textId="77777777" w:rsidTr="00A435E8">
                              <w:trPr>
                                <w:trHeight w:val="687"/>
                              </w:trPr>
                              <w:tc>
                                <w:tcPr>
                                  <w:tcW w:w="4734" w:type="dxa"/>
                                  <w:noWrap/>
                                  <w:hideMark/>
                                </w:tcPr>
                                <w:p w14:paraId="6FE9B3F9" w14:textId="74F2E0EB" w:rsidR="0034420A" w:rsidRPr="006B46F7" w:rsidRDefault="0034420A" w:rsidP="003442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6B46F7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Use pain medication more often than </w:t>
                                  </w:r>
                                  <w:r w:rsidR="00A435E8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 w:rsidRPr="006B46F7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is prescribed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  <w:noWrap/>
                                  <w:hideMark/>
                                </w:tcPr>
                                <w:p w14:paraId="73AA3F61" w14:textId="77777777" w:rsidR="0034420A" w:rsidRPr="006B46F7" w:rsidRDefault="0034420A" w:rsidP="00A435E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6B46F7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34420A" w:rsidRPr="006B46F7" w14:paraId="474D0536" w14:textId="77777777" w:rsidTr="00A435E8">
                              <w:trPr>
                                <w:trHeight w:val="687"/>
                              </w:trPr>
                              <w:tc>
                                <w:tcPr>
                                  <w:tcW w:w="4734" w:type="dxa"/>
                                  <w:noWrap/>
                                  <w:hideMark/>
                                </w:tcPr>
                                <w:p w14:paraId="0C4700F1" w14:textId="77777777" w:rsidR="0034420A" w:rsidRPr="006B46F7" w:rsidRDefault="0034420A" w:rsidP="003442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6B46F7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Need early refills for pain medication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  <w:noWrap/>
                                  <w:hideMark/>
                                </w:tcPr>
                                <w:p w14:paraId="1AFBC1F8" w14:textId="77777777" w:rsidR="0034420A" w:rsidRPr="006B46F7" w:rsidRDefault="0034420A" w:rsidP="00A435E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6B46F7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34420A" w:rsidRPr="006B46F7" w14:paraId="111AAD53" w14:textId="77777777" w:rsidTr="00A435E8">
                              <w:trPr>
                                <w:trHeight w:val="687"/>
                              </w:trPr>
                              <w:tc>
                                <w:tcPr>
                                  <w:tcW w:w="4734" w:type="dxa"/>
                                  <w:noWrap/>
                                  <w:hideMark/>
                                </w:tcPr>
                                <w:p w14:paraId="70CDB258" w14:textId="77777777" w:rsidR="0034420A" w:rsidRPr="006B46F7" w:rsidRDefault="0034420A" w:rsidP="003442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6B46F7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Gone to a different doctor or an A&amp;E unit to try and get more pain medication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  <w:noWrap/>
                                  <w:hideMark/>
                                </w:tcPr>
                                <w:p w14:paraId="1E3FCFFC" w14:textId="77777777" w:rsidR="0034420A" w:rsidRPr="006B46F7" w:rsidRDefault="0034420A" w:rsidP="00A435E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6B46F7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34420A" w:rsidRPr="006B46F7" w14:paraId="7C9706A3" w14:textId="77777777" w:rsidTr="00A435E8">
                              <w:trPr>
                                <w:trHeight w:val="687"/>
                              </w:trPr>
                              <w:tc>
                                <w:tcPr>
                                  <w:tcW w:w="4734" w:type="dxa"/>
                                  <w:noWrap/>
                                  <w:hideMark/>
                                </w:tcPr>
                                <w:p w14:paraId="4777F429" w14:textId="77777777" w:rsidR="0034420A" w:rsidRPr="006B46F7" w:rsidRDefault="0034420A" w:rsidP="003442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6B46F7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Take a higher dose than prescribed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  <w:noWrap/>
                                  <w:hideMark/>
                                </w:tcPr>
                                <w:p w14:paraId="5FDEACC6" w14:textId="77777777" w:rsidR="0034420A" w:rsidRPr="006B46F7" w:rsidRDefault="0034420A" w:rsidP="00A435E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6B46F7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4420A" w:rsidRPr="006B46F7" w14:paraId="46446980" w14:textId="77777777" w:rsidTr="00A435E8">
                              <w:trPr>
                                <w:trHeight w:val="687"/>
                              </w:trPr>
                              <w:tc>
                                <w:tcPr>
                                  <w:tcW w:w="4734" w:type="dxa"/>
                                  <w:noWrap/>
                                  <w:hideMark/>
                                </w:tcPr>
                                <w:p w14:paraId="48E68BD5" w14:textId="77777777" w:rsidR="0034420A" w:rsidRPr="006B46F7" w:rsidRDefault="0034420A" w:rsidP="003442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6B46F7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Feel high or get a buzz after using pain medication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  <w:noWrap/>
                                  <w:hideMark/>
                                </w:tcPr>
                                <w:p w14:paraId="4F8F4484" w14:textId="77777777" w:rsidR="0034420A" w:rsidRPr="006B46F7" w:rsidRDefault="0034420A" w:rsidP="00A435E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6B46F7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4420A" w:rsidRPr="006B46F7" w14:paraId="3640E5E5" w14:textId="77777777" w:rsidTr="00A435E8">
                              <w:trPr>
                                <w:trHeight w:val="687"/>
                              </w:trPr>
                              <w:tc>
                                <w:tcPr>
                                  <w:tcW w:w="4734" w:type="dxa"/>
                                  <w:noWrap/>
                                  <w:hideMark/>
                                </w:tcPr>
                                <w:p w14:paraId="49901C68" w14:textId="77777777" w:rsidR="0034420A" w:rsidRPr="006B46F7" w:rsidRDefault="0034420A" w:rsidP="0034420A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6B46F7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Take pain medication because upset, or to relieve or cope with problems other than pain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  <w:noWrap/>
                                  <w:hideMark/>
                                </w:tcPr>
                                <w:p w14:paraId="389E9181" w14:textId="77777777" w:rsidR="0034420A" w:rsidRPr="006B46F7" w:rsidRDefault="0034420A" w:rsidP="00A435E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6B46F7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3876A228" w14:textId="56FCC1C4" w:rsidR="0034420A" w:rsidRPr="006B46F7" w:rsidRDefault="003442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A5BF1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-8.3pt;margin-top:15.85pt;width:337.9pt;height:291.55pt;z-index:-251618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" stroked="f">
                <v:textbox>
                  <w:txbxContent>
                    <w:p w14:paraId="0DB2730D" w14:textId="76C83840" w:rsidR="0034420A" w:rsidRPr="006B46F7" w:rsidRDefault="00946B2F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6B46F7">
                        <w:rPr>
                          <w:rFonts w:asciiTheme="minorHAnsi" w:hAnsiTheme="minorHAnsi" w:cstheme="minorHAnsi"/>
                          <w:b/>
                          <w:bCs/>
                        </w:rPr>
                        <w:t>Table 1</w:t>
                      </w:r>
                      <w:r w:rsidR="00AE2B83" w:rsidRPr="006B46F7">
                        <w:rPr>
                          <w:rFonts w:asciiTheme="minorHAnsi" w:hAnsiTheme="minorHAnsi" w:cstheme="minorHAnsi"/>
                          <w:b/>
                          <w:bCs/>
                        </w:rPr>
                        <w:t>. Prescription Opioid Misuse Index</w:t>
                      </w:r>
                      <w:r w:rsidRPr="006B46F7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</w:p>
                    <w:p w14:paraId="7A22EEDA" w14:textId="77777777" w:rsidR="00AE2B83" w:rsidRPr="006B46F7" w:rsidRDefault="00AE2B83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TableGrid"/>
                        <w:tblW w:w="6091" w:type="dxa"/>
                        <w:tblLook w:val="04A0" w:firstRow="1" w:lastRow="0" w:firstColumn="1" w:lastColumn="0" w:noHBand="0" w:noVBand="1"/>
                      </w:tblPr>
                      <w:tblGrid>
                        <w:gridCol w:w="4734"/>
                        <w:gridCol w:w="1357"/>
                      </w:tblGrid>
                      <w:tr w:rsidR="0034420A" w:rsidRPr="006B46F7" w14:paraId="6936A1CA" w14:textId="77777777" w:rsidTr="00A435E8">
                        <w:trPr>
                          <w:trHeight w:val="687"/>
                        </w:trPr>
                        <w:tc>
                          <w:tcPr>
                            <w:tcW w:w="4734" w:type="dxa"/>
                            <w:noWrap/>
                            <w:hideMark/>
                          </w:tcPr>
                          <w:p w14:paraId="11F46C9A" w14:textId="77777777" w:rsidR="0034420A" w:rsidRPr="006B46F7" w:rsidRDefault="0034420A" w:rsidP="0034420A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B46F7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POMI risk factors</w:t>
                            </w:r>
                          </w:p>
                        </w:tc>
                        <w:tc>
                          <w:tcPr>
                            <w:tcW w:w="1357" w:type="dxa"/>
                            <w:noWrap/>
                            <w:hideMark/>
                          </w:tcPr>
                          <w:p w14:paraId="68F7103B" w14:textId="77777777" w:rsidR="0034420A" w:rsidRPr="006B46F7" w:rsidRDefault="0034420A" w:rsidP="00A435E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B46F7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Number of patients</w:t>
                            </w:r>
                          </w:p>
                        </w:tc>
                      </w:tr>
                      <w:tr w:rsidR="0034420A" w:rsidRPr="006B46F7" w14:paraId="654E6A0A" w14:textId="77777777" w:rsidTr="00A435E8">
                        <w:trPr>
                          <w:trHeight w:val="687"/>
                        </w:trPr>
                        <w:tc>
                          <w:tcPr>
                            <w:tcW w:w="4734" w:type="dxa"/>
                            <w:noWrap/>
                            <w:hideMark/>
                          </w:tcPr>
                          <w:p w14:paraId="6FE9B3F9" w14:textId="74F2E0EB" w:rsidR="0034420A" w:rsidRPr="006B46F7" w:rsidRDefault="0034420A" w:rsidP="003442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B46F7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Use pain medication more often than </w:t>
                            </w:r>
                            <w:r w:rsidR="00A435E8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6B46F7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is prescribed</w:t>
                            </w:r>
                          </w:p>
                        </w:tc>
                        <w:tc>
                          <w:tcPr>
                            <w:tcW w:w="1357" w:type="dxa"/>
                            <w:noWrap/>
                            <w:hideMark/>
                          </w:tcPr>
                          <w:p w14:paraId="73AA3F61" w14:textId="77777777" w:rsidR="0034420A" w:rsidRPr="006B46F7" w:rsidRDefault="0034420A" w:rsidP="00A435E8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B46F7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</w:tr>
                      <w:tr w:rsidR="0034420A" w:rsidRPr="006B46F7" w14:paraId="474D0536" w14:textId="77777777" w:rsidTr="00A435E8">
                        <w:trPr>
                          <w:trHeight w:val="687"/>
                        </w:trPr>
                        <w:tc>
                          <w:tcPr>
                            <w:tcW w:w="4734" w:type="dxa"/>
                            <w:noWrap/>
                            <w:hideMark/>
                          </w:tcPr>
                          <w:p w14:paraId="0C4700F1" w14:textId="77777777" w:rsidR="0034420A" w:rsidRPr="006B46F7" w:rsidRDefault="0034420A" w:rsidP="003442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B46F7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Need early refills for pain medication</w:t>
                            </w:r>
                          </w:p>
                        </w:tc>
                        <w:tc>
                          <w:tcPr>
                            <w:tcW w:w="1357" w:type="dxa"/>
                            <w:noWrap/>
                            <w:hideMark/>
                          </w:tcPr>
                          <w:p w14:paraId="1AFBC1F8" w14:textId="77777777" w:rsidR="0034420A" w:rsidRPr="006B46F7" w:rsidRDefault="0034420A" w:rsidP="00A435E8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B46F7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</w:tr>
                      <w:tr w:rsidR="0034420A" w:rsidRPr="006B46F7" w14:paraId="111AAD53" w14:textId="77777777" w:rsidTr="00A435E8">
                        <w:trPr>
                          <w:trHeight w:val="687"/>
                        </w:trPr>
                        <w:tc>
                          <w:tcPr>
                            <w:tcW w:w="4734" w:type="dxa"/>
                            <w:noWrap/>
                            <w:hideMark/>
                          </w:tcPr>
                          <w:p w14:paraId="70CDB258" w14:textId="77777777" w:rsidR="0034420A" w:rsidRPr="006B46F7" w:rsidRDefault="0034420A" w:rsidP="003442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B46F7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Gone to a different doctor or an A&amp;E unit to try and get more pain medication</w:t>
                            </w:r>
                          </w:p>
                        </w:tc>
                        <w:tc>
                          <w:tcPr>
                            <w:tcW w:w="1357" w:type="dxa"/>
                            <w:noWrap/>
                            <w:hideMark/>
                          </w:tcPr>
                          <w:p w14:paraId="1E3FCFFC" w14:textId="77777777" w:rsidR="0034420A" w:rsidRPr="006B46F7" w:rsidRDefault="0034420A" w:rsidP="00A435E8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B46F7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</w:tr>
                      <w:tr w:rsidR="0034420A" w:rsidRPr="006B46F7" w14:paraId="7C9706A3" w14:textId="77777777" w:rsidTr="00A435E8">
                        <w:trPr>
                          <w:trHeight w:val="687"/>
                        </w:trPr>
                        <w:tc>
                          <w:tcPr>
                            <w:tcW w:w="4734" w:type="dxa"/>
                            <w:noWrap/>
                            <w:hideMark/>
                          </w:tcPr>
                          <w:p w14:paraId="4777F429" w14:textId="77777777" w:rsidR="0034420A" w:rsidRPr="006B46F7" w:rsidRDefault="0034420A" w:rsidP="003442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B46F7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Take a higher dose than prescribed</w:t>
                            </w:r>
                          </w:p>
                        </w:tc>
                        <w:tc>
                          <w:tcPr>
                            <w:tcW w:w="1357" w:type="dxa"/>
                            <w:noWrap/>
                            <w:hideMark/>
                          </w:tcPr>
                          <w:p w14:paraId="5FDEACC6" w14:textId="77777777" w:rsidR="0034420A" w:rsidRPr="006B46F7" w:rsidRDefault="0034420A" w:rsidP="00A435E8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B46F7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</w:tr>
                      <w:tr w:rsidR="0034420A" w:rsidRPr="006B46F7" w14:paraId="46446980" w14:textId="77777777" w:rsidTr="00A435E8">
                        <w:trPr>
                          <w:trHeight w:val="687"/>
                        </w:trPr>
                        <w:tc>
                          <w:tcPr>
                            <w:tcW w:w="4734" w:type="dxa"/>
                            <w:noWrap/>
                            <w:hideMark/>
                          </w:tcPr>
                          <w:p w14:paraId="48E68BD5" w14:textId="77777777" w:rsidR="0034420A" w:rsidRPr="006B46F7" w:rsidRDefault="0034420A" w:rsidP="003442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B46F7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Feel high or get a buzz after using pain medication</w:t>
                            </w:r>
                          </w:p>
                        </w:tc>
                        <w:tc>
                          <w:tcPr>
                            <w:tcW w:w="1357" w:type="dxa"/>
                            <w:noWrap/>
                            <w:hideMark/>
                          </w:tcPr>
                          <w:p w14:paraId="4F8F4484" w14:textId="77777777" w:rsidR="0034420A" w:rsidRPr="006B46F7" w:rsidRDefault="0034420A" w:rsidP="00A435E8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B46F7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</w:tr>
                      <w:tr w:rsidR="0034420A" w:rsidRPr="006B46F7" w14:paraId="3640E5E5" w14:textId="77777777" w:rsidTr="00A435E8">
                        <w:trPr>
                          <w:trHeight w:val="687"/>
                        </w:trPr>
                        <w:tc>
                          <w:tcPr>
                            <w:tcW w:w="4734" w:type="dxa"/>
                            <w:noWrap/>
                            <w:hideMark/>
                          </w:tcPr>
                          <w:p w14:paraId="49901C68" w14:textId="77777777" w:rsidR="0034420A" w:rsidRPr="006B46F7" w:rsidRDefault="0034420A" w:rsidP="0034420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B46F7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Take pain medication because upset, or to relieve or cope with problems other than pain</w:t>
                            </w:r>
                          </w:p>
                        </w:tc>
                        <w:tc>
                          <w:tcPr>
                            <w:tcW w:w="1357" w:type="dxa"/>
                            <w:noWrap/>
                            <w:hideMark/>
                          </w:tcPr>
                          <w:p w14:paraId="389E9181" w14:textId="77777777" w:rsidR="0034420A" w:rsidRPr="006B46F7" w:rsidRDefault="0034420A" w:rsidP="00A435E8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B46F7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3876A228" w14:textId="56FCC1C4" w:rsidR="0034420A" w:rsidRPr="006B46F7" w:rsidRDefault="0034420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6FFFC04" w14:textId="273F6662" w:rsidR="00397E7E" w:rsidRDefault="00397E7E" w:rsidP="00633721">
      <w:pPr>
        <w:jc w:val="both"/>
        <w:textAlignment w:val="baseline"/>
        <w:rPr>
          <w:rFonts w:asciiTheme="minorHAnsi" w:hAnsiTheme="minorHAnsi" w:cstheme="minorHAnsi"/>
        </w:rPr>
      </w:pPr>
    </w:p>
    <w:p w14:paraId="0970D957" w14:textId="75158F0B" w:rsidR="00E57685" w:rsidRDefault="00E57685" w:rsidP="00633721">
      <w:pPr>
        <w:jc w:val="both"/>
        <w:textAlignment w:val="baseline"/>
        <w:rPr>
          <w:rFonts w:asciiTheme="minorHAnsi" w:hAnsiTheme="minorHAnsi" w:cstheme="minorHAnsi"/>
        </w:rPr>
      </w:pPr>
    </w:p>
    <w:p w14:paraId="0E922182" w14:textId="043FD614" w:rsidR="00397E7E" w:rsidRDefault="00397E7E" w:rsidP="00D54AFE">
      <w:pPr>
        <w:textAlignment w:val="baseline"/>
        <w:rPr>
          <w:rFonts w:asciiTheme="minorHAnsi" w:hAnsiTheme="minorHAnsi" w:cstheme="minorHAnsi"/>
        </w:rPr>
      </w:pPr>
    </w:p>
    <w:p w14:paraId="2CBA419A" w14:textId="06D451C9" w:rsidR="00397E7E" w:rsidRDefault="00397E7E" w:rsidP="00D54AFE">
      <w:pPr>
        <w:textAlignment w:val="baseline"/>
        <w:rPr>
          <w:rFonts w:asciiTheme="minorHAnsi" w:hAnsiTheme="minorHAnsi" w:cstheme="minorHAnsi"/>
        </w:rPr>
      </w:pPr>
    </w:p>
    <w:p w14:paraId="027E116F" w14:textId="4B96D840" w:rsidR="00946B2F" w:rsidRDefault="00526BF4" w:rsidP="00D54AFE">
      <w:pPr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Patients completed the</w:t>
      </w:r>
      <w:r w:rsidR="007C2910">
        <w:rPr>
          <w:rFonts w:asciiTheme="minorHAnsi" w:hAnsiTheme="minorHAnsi" w:cstheme="minorHAnsi"/>
        </w:rPr>
        <w:t xml:space="preserve"> Prescription Opioid Misus</w:t>
      </w:r>
      <w:r>
        <w:rPr>
          <w:rFonts w:asciiTheme="minorHAnsi" w:hAnsiTheme="minorHAnsi" w:cstheme="minorHAnsi"/>
        </w:rPr>
        <w:t>e</w:t>
      </w:r>
      <w:r w:rsidR="007C2910">
        <w:rPr>
          <w:rFonts w:asciiTheme="minorHAnsi" w:hAnsiTheme="minorHAnsi" w:cstheme="minorHAnsi"/>
        </w:rPr>
        <w:t xml:space="preserve"> Index (POMI</w:t>
      </w:r>
      <w:r>
        <w:rPr>
          <w:rFonts w:asciiTheme="minorHAnsi" w:hAnsiTheme="minorHAnsi" w:cstheme="minorHAnsi"/>
        </w:rPr>
        <w:t xml:space="preserve">) </w:t>
      </w:r>
      <w:r w:rsidR="00946B2F">
        <w:rPr>
          <w:rFonts w:asciiTheme="minorHAnsi" w:hAnsiTheme="minorHAnsi" w:cstheme="minorHAnsi"/>
        </w:rPr>
        <w:t>(</w:t>
      </w:r>
      <w:r w:rsidR="00946B2F" w:rsidRPr="00946B2F">
        <w:rPr>
          <w:rFonts w:asciiTheme="minorHAnsi" w:hAnsiTheme="minorHAnsi" w:cstheme="minorHAnsi"/>
          <w:i/>
          <w:iCs/>
        </w:rPr>
        <w:t>see Table</w:t>
      </w:r>
      <w:r w:rsidR="00A435E8">
        <w:rPr>
          <w:rFonts w:asciiTheme="minorHAnsi" w:hAnsiTheme="minorHAnsi" w:cstheme="minorHAnsi"/>
          <w:i/>
          <w:iCs/>
        </w:rPr>
        <w:br/>
      </w:r>
      <w:r w:rsidR="00946B2F">
        <w:rPr>
          <w:rFonts w:asciiTheme="minorHAnsi" w:hAnsiTheme="minorHAnsi" w:cstheme="minorHAnsi"/>
          <w:i/>
          <w:iCs/>
        </w:rPr>
        <w:t>1</w:t>
      </w:r>
      <w:r w:rsidR="00946B2F" w:rsidRPr="00946B2F">
        <w:rPr>
          <w:rFonts w:asciiTheme="minorHAnsi" w:hAnsiTheme="minorHAnsi" w:cstheme="minorHAnsi"/>
          <w:i/>
          <w:iCs/>
        </w:rPr>
        <w:t xml:space="preserve"> on left</w:t>
      </w:r>
      <w:r w:rsidR="00946B2F">
        <w:rPr>
          <w:rFonts w:asciiTheme="minorHAnsi" w:hAnsiTheme="minorHAnsi" w:cstheme="minorHAnsi"/>
        </w:rPr>
        <w:t xml:space="preserve">) </w:t>
      </w:r>
      <w:r w:rsidR="00194642">
        <w:rPr>
          <w:rFonts w:asciiTheme="minorHAnsi" w:hAnsiTheme="minorHAnsi" w:cstheme="minorHAnsi"/>
        </w:rPr>
        <w:t>before t</w:t>
      </w:r>
      <w:r>
        <w:rPr>
          <w:rFonts w:asciiTheme="minorHAnsi" w:hAnsiTheme="minorHAnsi" w:cstheme="minorHAnsi"/>
        </w:rPr>
        <w:t>he intervention.</w:t>
      </w:r>
      <w:r w:rsidR="00B52966">
        <w:rPr>
          <w:rFonts w:asciiTheme="minorHAnsi" w:hAnsiTheme="minorHAnsi" w:cstheme="minorHAnsi"/>
        </w:rPr>
        <w:t xml:space="preserve"> </w:t>
      </w:r>
    </w:p>
    <w:p w14:paraId="03D1DCFB" w14:textId="77777777" w:rsidR="00946B2F" w:rsidRDefault="00946B2F" w:rsidP="00D54AFE">
      <w:pPr>
        <w:textAlignment w:val="baseline"/>
        <w:rPr>
          <w:rFonts w:asciiTheme="minorHAnsi" w:hAnsiTheme="minorHAnsi" w:cstheme="minorHAnsi"/>
        </w:rPr>
      </w:pPr>
    </w:p>
    <w:p w14:paraId="6E4809CF" w14:textId="77777777" w:rsidR="006B46F7" w:rsidRDefault="00B52966" w:rsidP="00D54AFE">
      <w:pPr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Identifying two or more risk factors</w:t>
      </w:r>
      <w:r w:rsidR="00634583">
        <w:rPr>
          <w:rFonts w:asciiTheme="minorHAnsi" w:hAnsiTheme="minorHAnsi" w:cstheme="minorHAnsi"/>
        </w:rPr>
        <w:t xml:space="preserve"> </w:t>
      </w:r>
    </w:p>
    <w:p w14:paraId="24EAF9C2" w14:textId="3F926561" w:rsidR="00B52966" w:rsidRDefault="00634583" w:rsidP="00D54AFE">
      <w:pPr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 the POMI</w:t>
      </w:r>
      <w:r w:rsidR="00B52966">
        <w:rPr>
          <w:rFonts w:asciiTheme="minorHAnsi" w:hAnsiTheme="minorHAnsi" w:cstheme="minorHAnsi"/>
        </w:rPr>
        <w:t xml:space="preserve"> is thought to indicate ‘opioid </w:t>
      </w:r>
      <w:r w:rsidR="00CE2564">
        <w:rPr>
          <w:rFonts w:asciiTheme="minorHAnsi" w:hAnsiTheme="minorHAnsi" w:cstheme="minorHAnsi"/>
        </w:rPr>
        <w:t>use</w:t>
      </w:r>
      <w:r w:rsidR="00B52966">
        <w:rPr>
          <w:rFonts w:asciiTheme="minorHAnsi" w:hAnsiTheme="minorHAnsi" w:cstheme="minorHAnsi"/>
        </w:rPr>
        <w:t xml:space="preserve"> disorder’</w:t>
      </w:r>
      <w:r w:rsidR="00CE2564">
        <w:rPr>
          <w:rFonts w:asciiTheme="minorHAnsi" w:hAnsiTheme="minorHAnsi" w:cstheme="minorHAnsi"/>
        </w:rPr>
        <w:t xml:space="preserve">. </w:t>
      </w:r>
    </w:p>
    <w:p w14:paraId="6D63CC7A" w14:textId="77777777" w:rsidR="00B52966" w:rsidRDefault="00B52966" w:rsidP="00D54AFE">
      <w:pPr>
        <w:textAlignment w:val="baseline"/>
        <w:rPr>
          <w:rFonts w:asciiTheme="minorHAnsi" w:hAnsiTheme="minorHAnsi" w:cstheme="minorHAnsi"/>
        </w:rPr>
      </w:pPr>
    </w:p>
    <w:p w14:paraId="28878C9B" w14:textId="7B1825D5" w:rsidR="007C2910" w:rsidRDefault="00526BF4" w:rsidP="00D54AFE">
      <w:pPr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Four patients had medication</w:t>
      </w:r>
      <w:r w:rsidR="00324954">
        <w:rPr>
          <w:rFonts w:asciiTheme="minorHAnsi" w:hAnsiTheme="minorHAnsi" w:cstheme="minorHAnsi"/>
        </w:rPr>
        <w:t>-r</w:t>
      </w:r>
      <w:r>
        <w:rPr>
          <w:rFonts w:asciiTheme="minorHAnsi" w:hAnsiTheme="minorHAnsi" w:cstheme="minorHAnsi"/>
        </w:rPr>
        <w:t xml:space="preserve">elated risk factors and </w:t>
      </w:r>
      <w:r w:rsidR="00CE2564">
        <w:rPr>
          <w:rFonts w:asciiTheme="minorHAnsi" w:hAnsiTheme="minorHAnsi" w:cstheme="minorHAnsi"/>
        </w:rPr>
        <w:t xml:space="preserve">one person met the criteria for opioid use disorder. </w:t>
      </w:r>
    </w:p>
    <w:p w14:paraId="2B1F9148" w14:textId="751530EC" w:rsidR="007C2910" w:rsidRDefault="007C2910" w:rsidP="00633721">
      <w:pPr>
        <w:jc w:val="both"/>
        <w:textAlignment w:val="baseline"/>
        <w:rPr>
          <w:rFonts w:asciiTheme="minorHAnsi" w:hAnsiTheme="minorHAnsi" w:cstheme="minorHAnsi"/>
        </w:rPr>
      </w:pPr>
    </w:p>
    <w:p w14:paraId="4902CFA9" w14:textId="0BE55F0A" w:rsidR="007C2910" w:rsidRDefault="007C2910" w:rsidP="00633721">
      <w:pPr>
        <w:jc w:val="both"/>
        <w:textAlignment w:val="baseline"/>
        <w:rPr>
          <w:rFonts w:asciiTheme="minorHAnsi" w:hAnsiTheme="minorHAnsi" w:cstheme="minorHAnsi"/>
        </w:rPr>
      </w:pPr>
    </w:p>
    <w:p w14:paraId="797BB189" w14:textId="1956C9BC" w:rsidR="007C2910" w:rsidRDefault="007C2910" w:rsidP="00633721">
      <w:pPr>
        <w:jc w:val="both"/>
        <w:textAlignment w:val="baseline"/>
        <w:rPr>
          <w:rFonts w:asciiTheme="minorHAnsi" w:hAnsiTheme="minorHAnsi" w:cstheme="minorHAnsi"/>
        </w:rPr>
      </w:pPr>
    </w:p>
    <w:p w14:paraId="1A7A3ABA" w14:textId="5E2BABA3" w:rsidR="007C2910" w:rsidRDefault="007C2910" w:rsidP="00633721">
      <w:pPr>
        <w:jc w:val="both"/>
        <w:textAlignment w:val="baseline"/>
        <w:rPr>
          <w:rFonts w:asciiTheme="minorHAnsi" w:hAnsiTheme="minorHAnsi" w:cstheme="minorHAnsi"/>
        </w:rPr>
      </w:pPr>
    </w:p>
    <w:p w14:paraId="7F66C3C5" w14:textId="77777777" w:rsidR="00AE2B83" w:rsidRDefault="00AE2B83" w:rsidP="00633721">
      <w:pPr>
        <w:jc w:val="both"/>
        <w:textAlignment w:val="baseline"/>
        <w:rPr>
          <w:rFonts w:asciiTheme="minorHAnsi" w:hAnsiTheme="minorHAnsi" w:cstheme="minorHAnsi"/>
        </w:rPr>
      </w:pPr>
    </w:p>
    <w:p w14:paraId="2A3D77B2" w14:textId="77777777" w:rsidR="00AE2B83" w:rsidRDefault="00AE2B83" w:rsidP="00633721">
      <w:pPr>
        <w:jc w:val="both"/>
        <w:textAlignment w:val="baseline"/>
        <w:rPr>
          <w:rFonts w:asciiTheme="minorHAnsi" w:hAnsiTheme="minorHAnsi" w:cstheme="minorHAnsi"/>
        </w:rPr>
      </w:pPr>
    </w:p>
    <w:p w14:paraId="41E10EE0" w14:textId="24715102" w:rsidR="00633721" w:rsidRDefault="00633721" w:rsidP="00633721">
      <w:pPr>
        <w:jc w:val="both"/>
        <w:textAlignment w:val="baseline"/>
      </w:pPr>
      <w:r>
        <w:rPr>
          <w:rFonts w:asciiTheme="minorHAnsi" w:hAnsiTheme="minorHAnsi" w:cstheme="minorHAnsi"/>
        </w:rPr>
        <w:t>We didn’t have enough patient participants to analyse the follow up questionnaire</w:t>
      </w:r>
      <w:r w:rsidR="00855068">
        <w:rPr>
          <w:rFonts w:asciiTheme="minorHAnsi" w:hAnsiTheme="minorHAnsi" w:cstheme="minorHAnsi"/>
        </w:rPr>
        <w:t xml:space="preserve">. </w:t>
      </w:r>
    </w:p>
    <w:p w14:paraId="3F1A31EB" w14:textId="720477D8" w:rsidR="001F494A" w:rsidRDefault="001F494A" w:rsidP="001F494A">
      <w:pPr>
        <w:pStyle w:val="CalibriBodytext"/>
      </w:pPr>
    </w:p>
    <w:p w14:paraId="5F11277B" w14:textId="77CE35F5" w:rsidR="0028165D" w:rsidRDefault="008F679C" w:rsidP="0028165D">
      <w:pPr>
        <w:rPr>
          <w:rFonts w:ascii="FS Maja" w:hAnsi="FS Maja"/>
          <w:color w:val="006938"/>
          <w:sz w:val="31"/>
          <w:szCs w:val="31"/>
        </w:rPr>
      </w:pPr>
      <w:r>
        <w:rPr>
          <w:rFonts w:ascii="FS Maja" w:hAnsi="FS Maja"/>
          <w:color w:val="006938"/>
          <w:sz w:val="31"/>
          <w:szCs w:val="31"/>
        </w:rPr>
        <w:lastRenderedPageBreak/>
        <w:t>P</w:t>
      </w:r>
      <w:r w:rsidR="009F2FBC">
        <w:rPr>
          <w:rFonts w:ascii="FS Maja" w:hAnsi="FS Maja"/>
          <w:color w:val="006938"/>
          <w:sz w:val="31"/>
          <w:szCs w:val="31"/>
        </w:rPr>
        <w:t xml:space="preserve">atient </w:t>
      </w:r>
      <w:r>
        <w:rPr>
          <w:rFonts w:ascii="FS Maja" w:hAnsi="FS Maja"/>
          <w:color w:val="006938"/>
          <w:sz w:val="31"/>
          <w:szCs w:val="31"/>
        </w:rPr>
        <w:t>views</w:t>
      </w:r>
      <w:r w:rsidR="00315AE4">
        <w:rPr>
          <w:rFonts w:ascii="FS Maja" w:hAnsi="FS Maja"/>
          <w:color w:val="006938"/>
          <w:sz w:val="31"/>
          <w:szCs w:val="31"/>
        </w:rPr>
        <w:t xml:space="preserve"> about the intervention</w:t>
      </w:r>
      <w:r w:rsidR="009F2FBC">
        <w:rPr>
          <w:rFonts w:ascii="FS Maja" w:hAnsi="FS Maja"/>
          <w:color w:val="006938"/>
          <w:sz w:val="31"/>
          <w:szCs w:val="31"/>
        </w:rPr>
        <w:t xml:space="preserve"> </w:t>
      </w:r>
    </w:p>
    <w:p w14:paraId="73D70950" w14:textId="2CF165AB" w:rsidR="00DB2688" w:rsidRDefault="00324954" w:rsidP="00CB3E34">
      <w:pPr>
        <w:pStyle w:val="CalibriBodytext"/>
      </w:pPr>
      <w:r>
        <w:t xml:space="preserve">In </w:t>
      </w:r>
      <w:r w:rsidR="0094601B">
        <w:t xml:space="preserve">qualitative analysis of the seven patient interviews, we found </w:t>
      </w:r>
      <w:r w:rsidR="00A8553C">
        <w:t>three main themes, with subthemes</w:t>
      </w:r>
      <w:r w:rsidR="00CB3E34">
        <w:br/>
      </w:r>
      <w:r>
        <w:t>within each</w:t>
      </w:r>
      <w:r w:rsidR="00A12B4E">
        <w:t xml:space="preserve"> (</w:t>
      </w:r>
      <w:r w:rsidR="00A12B4E" w:rsidRPr="00946B2F">
        <w:rPr>
          <w:i/>
          <w:iCs/>
        </w:rPr>
        <w:t xml:space="preserve">see Table </w:t>
      </w:r>
      <w:r w:rsidR="00946B2F">
        <w:rPr>
          <w:i/>
          <w:iCs/>
        </w:rPr>
        <w:t>2</w:t>
      </w:r>
      <w:r w:rsidR="00946B2F" w:rsidRPr="00946B2F">
        <w:rPr>
          <w:i/>
          <w:iCs/>
        </w:rPr>
        <w:t xml:space="preserve"> below</w:t>
      </w:r>
      <w:r w:rsidR="00A12B4E">
        <w:t>)</w:t>
      </w:r>
      <w:r w:rsidR="00A8553C">
        <w:t xml:space="preserve">. </w:t>
      </w:r>
    </w:p>
    <w:p w14:paraId="3C626B6E" w14:textId="52A8192D" w:rsidR="00F01A24" w:rsidRDefault="00A829C5" w:rsidP="00257080">
      <w:pPr>
        <w:jc w:val="both"/>
        <w:textAlignment w:val="baseline"/>
        <w:rPr>
          <w:rFonts w:asciiTheme="minorHAnsi" w:hAnsiTheme="minorHAnsi" w:cstheme="minorHAnsi"/>
          <w:lang w:val="en-US" w:eastAsia="en-GB"/>
        </w:rPr>
      </w:pPr>
      <w:r>
        <w:rPr>
          <w:noProof/>
        </w:rPr>
        <w:drawing>
          <wp:anchor distT="0" distB="0" distL="114300" distR="114300" simplePos="0" relativeHeight="251699208" behindDoc="1" locked="0" layoutInCell="1" allowOverlap="1" wp14:anchorId="1125D4C5" wp14:editId="2BC4A7AB">
            <wp:simplePos x="0" y="0"/>
            <wp:positionH relativeFrom="margin">
              <wp:posOffset>-7620</wp:posOffset>
            </wp:positionH>
            <wp:positionV relativeFrom="paragraph">
              <wp:posOffset>10160</wp:posOffset>
            </wp:positionV>
            <wp:extent cx="3789045" cy="3318510"/>
            <wp:effectExtent l="0" t="0" r="1905" b="0"/>
            <wp:wrapTight wrapText="bothSides">
              <wp:wrapPolygon edited="0">
                <wp:start x="0" y="0"/>
                <wp:lineTo x="0" y="21451"/>
                <wp:lineTo x="21502" y="21451"/>
                <wp:lineTo x="21502" y="0"/>
                <wp:lineTo x="0" y="0"/>
              </wp:wrapPolygon>
            </wp:wrapTight>
            <wp:docPr id="6" name="Picture 6" descr="Cartoon of man in his 60s with a speech bubble containing the quote &quot;I thought, it would be alright if I was missing tablets if I forget. And take extra and that. I thought everything would be oka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artoon of man in his 60s with a speech bubble containing the quote &quot;I thought, it would be alright if I was missing tablets if I forget. And take extra and that. I thought everything would be okay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9" t="31984" r="5159" b="9821"/>
                    <a:stretch/>
                  </pic:blipFill>
                  <pic:spPr bwMode="auto">
                    <a:xfrm>
                      <a:off x="0" y="0"/>
                      <a:ext cx="3789045" cy="331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335FCD" w14:textId="5AD9C5C2" w:rsidR="00BF2EFD" w:rsidRDefault="00A829C5" w:rsidP="00D54AFE">
      <w:pPr>
        <w:textAlignment w:val="baseline"/>
        <w:rPr>
          <w:rFonts w:asciiTheme="minorHAnsi" w:hAnsiTheme="minorHAnsi" w:cstheme="minorHAnsi"/>
          <w:lang w:val="en-US" w:eastAsia="en-GB"/>
        </w:rPr>
      </w:pPr>
      <w:r w:rsidRPr="00DB2688">
        <w:rPr>
          <w:rFonts w:asciiTheme="minorHAnsi" w:hAnsiTheme="minorHAnsi" w:cstheme="minorHAnsi"/>
          <w:noProof/>
          <w:lang w:val="en-US" w:eastAsia="en-GB"/>
        </w:rPr>
        <mc:AlternateContent>
          <mc:Choice Requires="wps">
            <w:drawing>
              <wp:anchor distT="45720" distB="45720" distL="114300" distR="114300" simplePos="0" relativeHeight="251700232" behindDoc="0" locked="0" layoutInCell="1" allowOverlap="1" wp14:anchorId="3C49E5CD" wp14:editId="602A5267">
                <wp:simplePos x="0" y="0"/>
                <wp:positionH relativeFrom="page">
                  <wp:posOffset>1619250</wp:posOffset>
                </wp:positionH>
                <wp:positionV relativeFrom="paragraph">
                  <wp:posOffset>43180</wp:posOffset>
                </wp:positionV>
                <wp:extent cx="2447925" cy="7632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763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370A6" w14:textId="563C8F6C" w:rsidR="00DB2688" w:rsidRPr="00AD3D07" w:rsidRDefault="00DB2688" w:rsidP="00DB2688">
                            <w:pPr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 w:eastAsia="en-GB"/>
                              </w:rPr>
                            </w:pPr>
                            <w:r w:rsidRPr="00AD3D07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:lang w:val="en-US" w:eastAsia="en-GB"/>
                              </w:rPr>
                              <w:t>I thought, it would be alright if I was missing tablets if I forget. And take extra and that. I thought everything would be okay</w:t>
                            </w:r>
                            <w:r w:rsidR="00C91F9E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:lang w:val="en-US" w:eastAsia="en-GB"/>
                              </w:rPr>
                              <w:t xml:space="preserve"> </w:t>
                            </w:r>
                            <w:r w:rsidRPr="00AD3D07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:lang w:val="en-US" w:eastAsia="en-GB"/>
                              </w:rPr>
                              <w:t>(M</w:t>
                            </w:r>
                            <w:r w:rsidR="00946B2F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:lang w:val="en-US" w:eastAsia="en-GB"/>
                              </w:rPr>
                              <w:t>an,</w:t>
                            </w:r>
                            <w:r w:rsidRPr="00AD3D07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:lang w:val="en-US" w:eastAsia="en-GB"/>
                              </w:rPr>
                              <w:t xml:space="preserve"> 65)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C49E5CD" id="_x0000_s1031" type="#_x0000_t202" style="position:absolute;margin-left:127.5pt;margin-top:3.4pt;width:192.75pt;height:60.1pt;z-index:2517002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" filled="f" stroked="f">
                <v:textbox>
                  <w:txbxContent>
                    <w:p w14:paraId="50B370A6" w14:textId="563C8F6C" w:rsidR="00DB2688" w:rsidRPr="00AD3D07" w:rsidRDefault="00DB2688" w:rsidP="00DB2688">
                      <w:pPr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 w:eastAsia="en-GB"/>
                        </w:rPr>
                      </w:pPr>
                      <w:r w:rsidRPr="00AD3D07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:lang w:val="en-US" w:eastAsia="en-GB"/>
                        </w:rPr>
                        <w:t>I thought, it would be alright if I was missing tablets if I forget. And take extra and that. I thought everything would be okay</w:t>
                      </w:r>
                      <w:r w:rsidR="00C91F9E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:lang w:val="en-US" w:eastAsia="en-GB"/>
                        </w:rPr>
                        <w:t xml:space="preserve"> </w:t>
                      </w:r>
                      <w:r w:rsidRPr="00AD3D07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:lang w:val="en-US" w:eastAsia="en-GB"/>
                        </w:rPr>
                        <w:t>(M</w:t>
                      </w:r>
                      <w:r w:rsidR="00946B2F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:lang w:val="en-US" w:eastAsia="en-GB"/>
                        </w:rPr>
                        <w:t>an,</w:t>
                      </w:r>
                      <w:r w:rsidRPr="00AD3D07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:lang w:val="en-US" w:eastAsia="en-GB"/>
                        </w:rPr>
                        <w:t xml:space="preserve"> 65)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57080">
        <w:rPr>
          <w:rFonts w:asciiTheme="minorHAnsi" w:hAnsiTheme="minorHAnsi" w:cstheme="minorHAnsi"/>
          <w:lang w:val="en-US" w:eastAsia="en-GB"/>
        </w:rPr>
        <w:t>Patients tended to have low overdose awareness and knowledge before the intervention</w:t>
      </w:r>
      <w:r w:rsidR="00BE23A8">
        <w:rPr>
          <w:rFonts w:asciiTheme="minorHAnsi" w:hAnsiTheme="minorHAnsi" w:cstheme="minorHAnsi"/>
          <w:lang w:val="en-US" w:eastAsia="en-GB"/>
        </w:rPr>
        <w:t>. M</w:t>
      </w:r>
      <w:r w:rsidR="00257080">
        <w:rPr>
          <w:rFonts w:asciiTheme="minorHAnsi" w:hAnsiTheme="minorHAnsi" w:cstheme="minorHAnsi"/>
          <w:lang w:val="en-US" w:eastAsia="en-GB"/>
        </w:rPr>
        <w:t xml:space="preserve">ost did not know the signs </w:t>
      </w:r>
    </w:p>
    <w:p w14:paraId="7AA7859C" w14:textId="77777777" w:rsidR="00897FA9" w:rsidRDefault="00257080" w:rsidP="00D54AFE">
      <w:pPr>
        <w:textAlignment w:val="baseline"/>
        <w:rPr>
          <w:rFonts w:asciiTheme="minorHAnsi" w:hAnsiTheme="minorHAnsi" w:cstheme="minorHAnsi"/>
          <w:lang w:val="en-US" w:eastAsia="en-GB"/>
        </w:rPr>
      </w:pPr>
      <w:r>
        <w:rPr>
          <w:rFonts w:asciiTheme="minorHAnsi" w:hAnsiTheme="minorHAnsi" w:cstheme="minorHAnsi"/>
          <w:lang w:val="en-US" w:eastAsia="en-GB"/>
        </w:rPr>
        <w:t>of an opioid overdose</w:t>
      </w:r>
      <w:r w:rsidR="008F1E30">
        <w:rPr>
          <w:rFonts w:asciiTheme="minorHAnsi" w:hAnsiTheme="minorHAnsi" w:cstheme="minorHAnsi"/>
          <w:lang w:val="en-US" w:eastAsia="en-GB"/>
        </w:rPr>
        <w:t xml:space="preserve">, </w:t>
      </w:r>
      <w:r>
        <w:rPr>
          <w:rFonts w:asciiTheme="minorHAnsi" w:hAnsiTheme="minorHAnsi" w:cstheme="minorHAnsi"/>
          <w:lang w:val="en-US" w:eastAsia="en-GB"/>
        </w:rPr>
        <w:t xml:space="preserve">or how to </w:t>
      </w:r>
      <w:r w:rsidR="00BE23A8">
        <w:rPr>
          <w:rFonts w:asciiTheme="minorHAnsi" w:hAnsiTheme="minorHAnsi" w:cstheme="minorHAnsi"/>
          <w:lang w:val="en-US" w:eastAsia="en-GB"/>
        </w:rPr>
        <w:t>help</w:t>
      </w:r>
      <w:r>
        <w:rPr>
          <w:rFonts w:asciiTheme="minorHAnsi" w:hAnsiTheme="minorHAnsi" w:cstheme="minorHAnsi"/>
          <w:lang w:val="en-US" w:eastAsia="en-GB"/>
        </w:rPr>
        <w:t xml:space="preserve"> during </w:t>
      </w:r>
    </w:p>
    <w:p w14:paraId="147A4365" w14:textId="77777777" w:rsidR="00897FA9" w:rsidRDefault="00257080" w:rsidP="00D54AFE">
      <w:pPr>
        <w:textAlignment w:val="baseline"/>
        <w:rPr>
          <w:rFonts w:asciiTheme="minorHAnsi" w:hAnsiTheme="minorHAnsi" w:cstheme="minorHAnsi"/>
          <w:lang w:val="en-US" w:eastAsia="en-GB"/>
        </w:rPr>
      </w:pPr>
      <w:r>
        <w:rPr>
          <w:rFonts w:asciiTheme="minorHAnsi" w:hAnsiTheme="minorHAnsi" w:cstheme="minorHAnsi"/>
          <w:lang w:val="en-US" w:eastAsia="en-GB"/>
        </w:rPr>
        <w:t xml:space="preserve">an opioid overdose. Some patients did not know how to </w:t>
      </w:r>
      <w:r w:rsidR="00BE23A8">
        <w:rPr>
          <w:rFonts w:asciiTheme="minorHAnsi" w:hAnsiTheme="minorHAnsi" w:cstheme="minorHAnsi"/>
          <w:lang w:val="en-US" w:eastAsia="en-GB"/>
        </w:rPr>
        <w:t>reduce</w:t>
      </w:r>
      <w:r>
        <w:rPr>
          <w:rFonts w:asciiTheme="minorHAnsi" w:hAnsiTheme="minorHAnsi" w:cstheme="minorHAnsi"/>
          <w:lang w:val="en-US" w:eastAsia="en-GB"/>
        </w:rPr>
        <w:t xml:space="preserve"> the risk of overdose, </w:t>
      </w:r>
    </w:p>
    <w:p w14:paraId="6E888CD4" w14:textId="77777777" w:rsidR="00897FA9" w:rsidRDefault="00257080" w:rsidP="00D54AFE">
      <w:pPr>
        <w:textAlignment w:val="baseline"/>
        <w:rPr>
          <w:rFonts w:asciiTheme="minorHAnsi" w:hAnsiTheme="minorHAnsi" w:cstheme="minorHAnsi"/>
          <w:lang w:val="en-US" w:eastAsia="en-GB"/>
        </w:rPr>
      </w:pPr>
      <w:r>
        <w:rPr>
          <w:rFonts w:asciiTheme="minorHAnsi" w:hAnsiTheme="minorHAnsi" w:cstheme="minorHAnsi"/>
          <w:lang w:val="en-US" w:eastAsia="en-GB"/>
        </w:rPr>
        <w:t xml:space="preserve">and some did not </w:t>
      </w:r>
      <w:r w:rsidR="00E14665">
        <w:rPr>
          <w:rFonts w:asciiTheme="minorHAnsi" w:hAnsiTheme="minorHAnsi" w:cstheme="minorHAnsi"/>
          <w:lang w:val="en-US" w:eastAsia="en-GB"/>
        </w:rPr>
        <w:t>have</w:t>
      </w:r>
      <w:r>
        <w:rPr>
          <w:rFonts w:asciiTheme="minorHAnsi" w:hAnsiTheme="minorHAnsi" w:cstheme="minorHAnsi"/>
          <w:lang w:val="en-US" w:eastAsia="en-GB"/>
        </w:rPr>
        <w:t xml:space="preserve"> basic information </w:t>
      </w:r>
    </w:p>
    <w:p w14:paraId="61DADFF3" w14:textId="21123C3A" w:rsidR="00257080" w:rsidRDefault="00257080" w:rsidP="00946B2F">
      <w:pPr>
        <w:textAlignment w:val="baseline"/>
        <w:rPr>
          <w:rFonts w:asciiTheme="minorHAnsi" w:hAnsiTheme="minorHAnsi" w:cstheme="minorHAnsi"/>
          <w:lang w:val="en-US" w:eastAsia="en-GB"/>
        </w:rPr>
      </w:pPr>
      <w:r>
        <w:rPr>
          <w:rFonts w:asciiTheme="minorHAnsi" w:hAnsiTheme="minorHAnsi" w:cstheme="minorHAnsi"/>
          <w:lang w:val="en-US" w:eastAsia="en-GB"/>
        </w:rPr>
        <w:t>such as</w:t>
      </w:r>
      <w:r w:rsidR="006116D0">
        <w:rPr>
          <w:rFonts w:asciiTheme="minorHAnsi" w:hAnsiTheme="minorHAnsi" w:cstheme="minorHAnsi"/>
          <w:lang w:val="en-US" w:eastAsia="en-GB"/>
        </w:rPr>
        <w:t xml:space="preserve"> how important it is to </w:t>
      </w:r>
      <w:r w:rsidR="00E14665">
        <w:rPr>
          <w:rFonts w:asciiTheme="minorHAnsi" w:hAnsiTheme="minorHAnsi" w:cstheme="minorHAnsi"/>
          <w:lang w:val="en-US" w:eastAsia="en-GB"/>
        </w:rPr>
        <w:t xml:space="preserve">take </w:t>
      </w:r>
      <w:r w:rsidR="006116D0">
        <w:rPr>
          <w:rFonts w:asciiTheme="minorHAnsi" w:hAnsiTheme="minorHAnsi" w:cstheme="minorHAnsi"/>
          <w:lang w:val="en-US" w:eastAsia="en-GB"/>
        </w:rPr>
        <w:t>their</w:t>
      </w:r>
      <w:r>
        <w:rPr>
          <w:rFonts w:asciiTheme="minorHAnsi" w:hAnsiTheme="minorHAnsi" w:cstheme="minorHAnsi"/>
          <w:lang w:val="en-US" w:eastAsia="en-GB"/>
        </w:rPr>
        <w:t xml:space="preserve"> prescription </w:t>
      </w:r>
      <w:r w:rsidR="006116D0">
        <w:rPr>
          <w:rFonts w:asciiTheme="minorHAnsi" w:hAnsiTheme="minorHAnsi" w:cstheme="minorHAnsi"/>
          <w:lang w:val="en-US" w:eastAsia="en-GB"/>
        </w:rPr>
        <w:t xml:space="preserve">the way it is </w:t>
      </w:r>
      <w:r w:rsidR="00E14665">
        <w:rPr>
          <w:rFonts w:asciiTheme="minorHAnsi" w:hAnsiTheme="minorHAnsi" w:cstheme="minorHAnsi"/>
          <w:lang w:val="en-US" w:eastAsia="en-GB"/>
        </w:rPr>
        <w:t>pr</w:t>
      </w:r>
      <w:r w:rsidR="006116D0">
        <w:rPr>
          <w:rFonts w:asciiTheme="minorHAnsi" w:hAnsiTheme="minorHAnsi" w:cstheme="minorHAnsi"/>
          <w:lang w:val="en-US" w:eastAsia="en-GB"/>
        </w:rPr>
        <w:t>escribed</w:t>
      </w:r>
      <w:r>
        <w:rPr>
          <w:rFonts w:asciiTheme="minorHAnsi" w:hAnsiTheme="minorHAnsi" w:cstheme="minorHAnsi"/>
          <w:lang w:val="en-US" w:eastAsia="en-GB"/>
        </w:rPr>
        <w:t xml:space="preserve">.  </w:t>
      </w:r>
    </w:p>
    <w:p w14:paraId="2203E8B7" w14:textId="77777777" w:rsidR="00946B2F" w:rsidRDefault="00946B2F" w:rsidP="00946B2F">
      <w:pPr>
        <w:textAlignment w:val="baseline"/>
        <w:rPr>
          <w:rFonts w:asciiTheme="minorHAnsi" w:hAnsiTheme="minorHAnsi" w:cstheme="minorHAnsi"/>
          <w:lang w:val="en-US" w:eastAsia="en-GB"/>
        </w:rPr>
      </w:pPr>
    </w:p>
    <w:p w14:paraId="11BF59A0" w14:textId="16B0AAB4" w:rsidR="00BF2EFD" w:rsidRDefault="00F060E6" w:rsidP="00D54AFE">
      <w:pPr>
        <w:textAlignment w:val="baseline"/>
        <w:rPr>
          <w:rFonts w:asciiTheme="minorHAnsi" w:hAnsiTheme="minorHAnsi" w:cstheme="minorHAnsi"/>
          <w:lang w:val="en-US" w:eastAsia="en-GB"/>
        </w:rPr>
      </w:pPr>
      <w:r>
        <w:rPr>
          <w:rFonts w:asciiTheme="minorHAnsi" w:hAnsiTheme="minorHAnsi" w:cstheme="minorHAnsi"/>
          <w:lang w:val="en-US" w:eastAsia="en-GB"/>
        </w:rPr>
        <w:t>P</w:t>
      </w:r>
      <w:r w:rsidR="00257080">
        <w:rPr>
          <w:rFonts w:asciiTheme="minorHAnsi" w:hAnsiTheme="minorHAnsi" w:cstheme="minorHAnsi"/>
          <w:lang w:val="en-US" w:eastAsia="en-GB"/>
        </w:rPr>
        <w:t xml:space="preserve">atients </w:t>
      </w:r>
      <w:r>
        <w:rPr>
          <w:rFonts w:asciiTheme="minorHAnsi" w:hAnsiTheme="minorHAnsi" w:cstheme="minorHAnsi"/>
          <w:lang w:val="en-US" w:eastAsia="en-GB"/>
        </w:rPr>
        <w:t xml:space="preserve">thought they were </w:t>
      </w:r>
      <w:r w:rsidR="002D6773">
        <w:rPr>
          <w:rFonts w:asciiTheme="minorHAnsi" w:hAnsiTheme="minorHAnsi" w:cstheme="minorHAnsi"/>
          <w:lang w:val="en-US" w:eastAsia="en-GB"/>
        </w:rPr>
        <w:t xml:space="preserve">at </w:t>
      </w:r>
      <w:r w:rsidR="00257080">
        <w:rPr>
          <w:rFonts w:asciiTheme="minorHAnsi" w:hAnsiTheme="minorHAnsi" w:cstheme="minorHAnsi"/>
          <w:lang w:val="en-US" w:eastAsia="en-GB"/>
        </w:rPr>
        <w:t xml:space="preserve">low risk </w:t>
      </w:r>
      <w:r>
        <w:rPr>
          <w:rFonts w:asciiTheme="minorHAnsi" w:hAnsiTheme="minorHAnsi" w:cstheme="minorHAnsi"/>
          <w:lang w:val="en-US" w:eastAsia="en-GB"/>
        </w:rPr>
        <w:t>of o</w:t>
      </w:r>
      <w:r w:rsidR="00257080">
        <w:rPr>
          <w:rFonts w:asciiTheme="minorHAnsi" w:hAnsiTheme="minorHAnsi" w:cstheme="minorHAnsi"/>
          <w:lang w:val="en-US" w:eastAsia="en-GB"/>
        </w:rPr>
        <w:t>pioid overdose</w:t>
      </w:r>
      <w:r w:rsidR="008F64F9">
        <w:rPr>
          <w:rFonts w:asciiTheme="minorHAnsi" w:hAnsiTheme="minorHAnsi" w:cstheme="minorHAnsi"/>
          <w:lang w:val="en-US" w:eastAsia="en-GB"/>
        </w:rPr>
        <w:t xml:space="preserve"> as</w:t>
      </w:r>
      <w:r w:rsidR="00BF2EFD">
        <w:rPr>
          <w:rFonts w:asciiTheme="minorHAnsi" w:hAnsiTheme="minorHAnsi" w:cstheme="minorHAnsi"/>
          <w:lang w:val="en-US" w:eastAsia="en-GB"/>
        </w:rPr>
        <w:t xml:space="preserve"> they</w:t>
      </w:r>
      <w:r w:rsidR="008F64F9">
        <w:rPr>
          <w:rFonts w:asciiTheme="minorHAnsi" w:hAnsiTheme="minorHAnsi" w:cstheme="minorHAnsi"/>
          <w:lang w:val="en-US" w:eastAsia="en-GB"/>
        </w:rPr>
        <w:t xml:space="preserve"> saw this as</w:t>
      </w:r>
      <w:r w:rsidR="00257080">
        <w:rPr>
          <w:rFonts w:asciiTheme="minorHAnsi" w:hAnsiTheme="minorHAnsi" w:cstheme="minorHAnsi"/>
          <w:lang w:val="en-US" w:eastAsia="en-GB"/>
        </w:rPr>
        <w:t xml:space="preserve"> a very unlikely event. </w:t>
      </w:r>
      <w:r>
        <w:rPr>
          <w:rFonts w:asciiTheme="minorHAnsi" w:hAnsiTheme="minorHAnsi" w:cstheme="minorHAnsi"/>
          <w:lang w:val="en-US" w:eastAsia="en-GB"/>
        </w:rPr>
        <w:t xml:space="preserve">This led to some </w:t>
      </w:r>
      <w:r w:rsidR="00257080">
        <w:rPr>
          <w:rFonts w:asciiTheme="minorHAnsi" w:hAnsiTheme="minorHAnsi" w:cstheme="minorHAnsi"/>
          <w:lang w:val="en-US" w:eastAsia="en-GB"/>
        </w:rPr>
        <w:t xml:space="preserve">patients </w:t>
      </w:r>
      <w:r>
        <w:rPr>
          <w:rFonts w:asciiTheme="minorHAnsi" w:hAnsiTheme="minorHAnsi" w:cstheme="minorHAnsi"/>
          <w:lang w:val="en-US" w:eastAsia="en-GB"/>
        </w:rPr>
        <w:t>being</w:t>
      </w:r>
      <w:r w:rsidR="00257080">
        <w:rPr>
          <w:rFonts w:asciiTheme="minorHAnsi" w:hAnsiTheme="minorHAnsi" w:cstheme="minorHAnsi"/>
          <w:lang w:val="en-US" w:eastAsia="en-GB"/>
        </w:rPr>
        <w:t xml:space="preserve"> initially </w:t>
      </w:r>
      <w:r w:rsidR="00A829C5">
        <w:rPr>
          <w:rFonts w:asciiTheme="minorHAnsi" w:hAnsiTheme="minorHAnsi" w:cstheme="minorHAnsi"/>
          <w:lang w:val="en-US" w:eastAsia="en-GB"/>
        </w:rPr>
        <w:t xml:space="preserve"> </w:t>
      </w:r>
      <w:r>
        <w:rPr>
          <w:rFonts w:asciiTheme="minorHAnsi" w:hAnsiTheme="minorHAnsi" w:cstheme="minorHAnsi"/>
          <w:lang w:val="en-US" w:eastAsia="en-GB"/>
        </w:rPr>
        <w:t>uncertain</w:t>
      </w:r>
      <w:r w:rsidR="00257080">
        <w:rPr>
          <w:rFonts w:asciiTheme="minorHAnsi" w:hAnsiTheme="minorHAnsi" w:cstheme="minorHAnsi"/>
          <w:lang w:val="en-US" w:eastAsia="en-GB"/>
        </w:rPr>
        <w:t xml:space="preserve"> </w:t>
      </w:r>
      <w:r>
        <w:rPr>
          <w:rFonts w:asciiTheme="minorHAnsi" w:hAnsiTheme="minorHAnsi" w:cstheme="minorHAnsi"/>
          <w:lang w:val="en-US" w:eastAsia="en-GB"/>
        </w:rPr>
        <w:t>about th</w:t>
      </w:r>
      <w:r w:rsidR="00EB3582">
        <w:rPr>
          <w:rFonts w:asciiTheme="minorHAnsi" w:hAnsiTheme="minorHAnsi" w:cstheme="minorHAnsi"/>
          <w:lang w:val="en-US" w:eastAsia="en-GB"/>
        </w:rPr>
        <w:t xml:space="preserve">eir need for </w:t>
      </w:r>
      <w:r w:rsidR="00257080">
        <w:rPr>
          <w:rFonts w:asciiTheme="minorHAnsi" w:hAnsiTheme="minorHAnsi" w:cstheme="minorHAnsi"/>
          <w:lang w:val="en-US" w:eastAsia="en-GB"/>
        </w:rPr>
        <w:t>an overdose prevention intervention</w:t>
      </w:r>
      <w:r w:rsidR="00EB3582">
        <w:rPr>
          <w:rFonts w:asciiTheme="minorHAnsi" w:hAnsiTheme="minorHAnsi" w:cstheme="minorHAnsi"/>
          <w:lang w:val="en-US" w:eastAsia="en-GB"/>
        </w:rPr>
        <w:t>.</w:t>
      </w:r>
      <w:r w:rsidR="00257080">
        <w:rPr>
          <w:rFonts w:asciiTheme="minorHAnsi" w:hAnsiTheme="minorHAnsi" w:cstheme="minorHAnsi"/>
          <w:lang w:val="en-US" w:eastAsia="en-GB"/>
        </w:rPr>
        <w:t xml:space="preserve"> </w:t>
      </w:r>
      <w:r w:rsidR="00EB3582">
        <w:rPr>
          <w:rFonts w:asciiTheme="minorHAnsi" w:hAnsiTheme="minorHAnsi" w:cstheme="minorHAnsi"/>
          <w:lang w:val="en-US" w:eastAsia="en-GB"/>
        </w:rPr>
        <w:t xml:space="preserve">They thought that </w:t>
      </w:r>
    </w:p>
    <w:p w14:paraId="39D321D8" w14:textId="12917683" w:rsidR="008D72DB" w:rsidRDefault="00F77025" w:rsidP="00946B2F">
      <w:pPr>
        <w:textAlignment w:val="baseline"/>
        <w:rPr>
          <w:rFonts w:asciiTheme="minorHAnsi" w:hAnsiTheme="minorHAnsi" w:cstheme="minorHAnsi"/>
          <w:lang w:val="en-US" w:eastAsia="en-GB"/>
        </w:rPr>
      </w:pPr>
      <w:r>
        <w:rPr>
          <w:noProof/>
        </w:rPr>
        <w:drawing>
          <wp:anchor distT="0" distB="0" distL="114300" distR="114300" simplePos="0" relativeHeight="251701256" behindDoc="1" locked="0" layoutInCell="1" allowOverlap="1" wp14:anchorId="002E0BBD" wp14:editId="71163F3B">
            <wp:simplePos x="0" y="0"/>
            <wp:positionH relativeFrom="margin">
              <wp:posOffset>3426460</wp:posOffset>
            </wp:positionH>
            <wp:positionV relativeFrom="paragraph">
              <wp:posOffset>259384</wp:posOffset>
            </wp:positionV>
            <wp:extent cx="3409950" cy="3533775"/>
            <wp:effectExtent l="0" t="0" r="0" b="9525"/>
            <wp:wrapTight wrapText="bothSides">
              <wp:wrapPolygon edited="0">
                <wp:start x="0" y="0"/>
                <wp:lineTo x="0" y="21542"/>
                <wp:lineTo x="21479" y="21542"/>
                <wp:lineTo x="21479" y="0"/>
                <wp:lineTo x="0" y="0"/>
              </wp:wrapPolygon>
            </wp:wrapTight>
            <wp:docPr id="12" name="Picture 12" descr="Cartoon woman in her 50's with a speech bubble including a quite. the quote reads &quot;It kind of took me aback, if you know what I mean. It made me feel like somebody was finally looking after me if I am on a medication like th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artoon woman in her 50's with a speech bubble including a quite. the quote reads &quot;It kind of took me aback, if you know what I mean. It made me feel like somebody was finally looking after me if I am on a medication like thi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96" r="8880" b="19727"/>
                    <a:stretch/>
                  </pic:blipFill>
                  <pic:spPr bwMode="auto">
                    <a:xfrm>
                      <a:off x="0" y="0"/>
                      <a:ext cx="340995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582">
        <w:rPr>
          <w:rFonts w:asciiTheme="minorHAnsi" w:hAnsiTheme="minorHAnsi" w:cstheme="minorHAnsi"/>
          <w:lang w:val="en-US" w:eastAsia="en-GB"/>
        </w:rPr>
        <w:t xml:space="preserve">it was </w:t>
      </w:r>
      <w:r w:rsidR="00257080">
        <w:rPr>
          <w:rFonts w:asciiTheme="minorHAnsi" w:hAnsiTheme="minorHAnsi" w:cstheme="minorHAnsi"/>
          <w:lang w:val="en-US" w:eastAsia="en-GB"/>
        </w:rPr>
        <w:t>very unlikely</w:t>
      </w:r>
      <w:r w:rsidR="00EB3582">
        <w:rPr>
          <w:rFonts w:asciiTheme="minorHAnsi" w:hAnsiTheme="minorHAnsi" w:cstheme="minorHAnsi"/>
          <w:lang w:val="en-US" w:eastAsia="en-GB"/>
        </w:rPr>
        <w:t xml:space="preserve"> they would need naloxone</w:t>
      </w:r>
      <w:r w:rsidR="00257080">
        <w:rPr>
          <w:rFonts w:asciiTheme="minorHAnsi" w:hAnsiTheme="minorHAnsi" w:cstheme="minorHAnsi"/>
          <w:lang w:val="en-US" w:eastAsia="en-GB"/>
        </w:rPr>
        <w:t>.</w:t>
      </w:r>
    </w:p>
    <w:p w14:paraId="1AEC8028" w14:textId="612B99A5" w:rsidR="00257080" w:rsidRDefault="00F77025" w:rsidP="00257080">
      <w:pPr>
        <w:jc w:val="both"/>
        <w:textAlignment w:val="baseline"/>
        <w:rPr>
          <w:rFonts w:asciiTheme="minorHAnsi" w:hAnsiTheme="minorHAnsi" w:cstheme="minorHAnsi"/>
          <w:lang w:val="en-US" w:eastAsia="en-GB"/>
        </w:rPr>
      </w:pPr>
      <w:r w:rsidRPr="00C41982">
        <w:rPr>
          <w:rFonts w:asciiTheme="minorHAnsi" w:hAnsiTheme="minorHAnsi" w:cstheme="minorHAnsi"/>
          <w:noProof/>
          <w:lang w:val="en-US" w:eastAsia="en-GB"/>
        </w:rPr>
        <mc:AlternateContent>
          <mc:Choice Requires="wps">
            <w:drawing>
              <wp:anchor distT="45720" distB="45720" distL="114300" distR="114300" simplePos="0" relativeHeight="251702280" behindDoc="0" locked="0" layoutInCell="1" allowOverlap="1" wp14:anchorId="67C3AC25" wp14:editId="1849519F">
                <wp:simplePos x="0" y="0"/>
                <wp:positionH relativeFrom="margin">
                  <wp:posOffset>4602342</wp:posOffset>
                </wp:positionH>
                <wp:positionV relativeFrom="paragraph">
                  <wp:posOffset>188263</wp:posOffset>
                </wp:positionV>
                <wp:extent cx="2035810" cy="1218565"/>
                <wp:effectExtent l="0" t="0" r="0" b="635"/>
                <wp:wrapSquare wrapText="bothSides"/>
                <wp:docPr id="7" name="Text Box 2" descr="Cartoon of a woman in her 50s with a speech bubble containing the quote &quot;it kind of took me aback, if you know what I mean. It made me feel like somebody was finally looking after me if I am on a medication like this” 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810" cy="1218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ABFCD" w14:textId="5E1B5E23" w:rsidR="00C41982" w:rsidRPr="00AD767C" w:rsidRDefault="00946B2F" w:rsidP="00C41982">
                            <w:pPr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 w:eastAsia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position w:val="1"/>
                                <w:sz w:val="22"/>
                                <w:szCs w:val="22"/>
                                <w:lang w:val="en-US" w:eastAsia="en-GB"/>
                              </w:rPr>
                              <w:t>I</w:t>
                            </w:r>
                            <w:r w:rsidR="00C41982" w:rsidRPr="00AD767C">
                              <w:rPr>
                                <w:rFonts w:asciiTheme="minorHAnsi" w:hAnsiTheme="minorHAnsi" w:cstheme="minorHAnsi"/>
                                <w:i/>
                                <w:iCs/>
                                <w:position w:val="1"/>
                                <w:sz w:val="22"/>
                                <w:szCs w:val="22"/>
                                <w:lang w:val="en-US" w:eastAsia="en-GB"/>
                              </w:rPr>
                              <w:t xml:space="preserve">t kind of took me </w:t>
                            </w:r>
                            <w:proofErr w:type="gramStart"/>
                            <w:r w:rsidR="00C41982" w:rsidRPr="00AD767C">
                              <w:rPr>
                                <w:rFonts w:asciiTheme="minorHAnsi" w:hAnsiTheme="minorHAnsi" w:cstheme="minorHAnsi"/>
                                <w:i/>
                                <w:iCs/>
                                <w:position w:val="1"/>
                                <w:sz w:val="22"/>
                                <w:szCs w:val="22"/>
                                <w:lang w:val="en-US" w:eastAsia="en-GB"/>
                              </w:rPr>
                              <w:t>aback, if</w:t>
                            </w:r>
                            <w:proofErr w:type="gramEnd"/>
                            <w:r w:rsidR="00C41982" w:rsidRPr="00AD767C">
                              <w:rPr>
                                <w:rFonts w:asciiTheme="minorHAnsi" w:hAnsiTheme="minorHAnsi" w:cstheme="minorHAnsi"/>
                                <w:i/>
                                <w:iCs/>
                                <w:position w:val="1"/>
                                <w:sz w:val="22"/>
                                <w:szCs w:val="22"/>
                                <w:lang w:val="en-US" w:eastAsia="en-GB"/>
                              </w:rPr>
                              <w:t xml:space="preserve"> you know what I mean.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position w:val="1"/>
                                <w:sz w:val="22"/>
                                <w:szCs w:val="22"/>
                                <w:lang w:val="en-US" w:eastAsia="en-GB"/>
                              </w:rPr>
                              <w:t xml:space="preserve"> It m</w:t>
                            </w:r>
                            <w:r w:rsidR="00C41982" w:rsidRPr="00AD767C">
                              <w:rPr>
                                <w:rFonts w:asciiTheme="minorHAnsi" w:hAnsiTheme="minorHAnsi" w:cstheme="minorHAnsi"/>
                                <w:i/>
                                <w:iCs/>
                                <w:position w:val="1"/>
                                <w:sz w:val="22"/>
                                <w:szCs w:val="22"/>
                                <w:lang w:val="en-US" w:eastAsia="en-GB"/>
                              </w:rPr>
                              <w:t>ade me feel like somebody was finally looking after me if I am on a medication like this (W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position w:val="1"/>
                                <w:sz w:val="22"/>
                                <w:szCs w:val="22"/>
                                <w:lang w:val="en-US" w:eastAsia="en-GB"/>
                              </w:rPr>
                              <w:t>oman</w:t>
                            </w:r>
                            <w:r w:rsidR="00C41982" w:rsidRPr="00AD767C">
                              <w:rPr>
                                <w:rFonts w:asciiTheme="minorHAnsi" w:hAnsiTheme="minorHAnsi" w:cstheme="minorHAnsi"/>
                                <w:i/>
                                <w:iCs/>
                                <w:position w:val="1"/>
                                <w:sz w:val="22"/>
                                <w:szCs w:val="22"/>
                                <w:lang w:val="en-US" w:eastAsia="en-GB"/>
                              </w:rPr>
                              <w:t>, 57)</w:t>
                            </w:r>
                          </w:p>
                          <w:p w14:paraId="5EFB8C93" w14:textId="2C0747D8" w:rsidR="00C41982" w:rsidRPr="00AD767C" w:rsidRDefault="00C4198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7C3AC25" id="_x0000_s1032" type="#_x0000_t202" alt="Cartoon of a woman in her 50s with a speech bubble containing the quote &quot;it kind of took me aback, if you know what I mean. It made me feel like somebody was finally looking after me if I am on a medication like this” &#10;" style="position:absolute;left:0;text-align:left;margin-left:362.4pt;margin-top:14.8pt;width:160.3pt;height:95.95pt;z-index:251702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" filled="f" stroked="f">
                <v:textbox>
                  <w:txbxContent>
                    <w:p w14:paraId="048ABFCD" w14:textId="5E1B5E23" w:rsidR="00C41982" w:rsidRPr="00AD767C" w:rsidRDefault="00946B2F" w:rsidP="00C41982">
                      <w:pPr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 w:eastAsia="en-GB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iCs/>
                          <w:position w:val="1"/>
                          <w:sz w:val="22"/>
                          <w:szCs w:val="22"/>
                          <w:lang w:val="en-US" w:eastAsia="en-GB"/>
                        </w:rPr>
                        <w:t>I</w:t>
                      </w:r>
                      <w:r w:rsidR="00C41982" w:rsidRPr="00AD767C">
                        <w:rPr>
                          <w:rFonts w:asciiTheme="minorHAnsi" w:hAnsiTheme="minorHAnsi" w:cstheme="minorHAnsi"/>
                          <w:i/>
                          <w:iCs/>
                          <w:position w:val="1"/>
                          <w:sz w:val="22"/>
                          <w:szCs w:val="22"/>
                          <w:lang w:val="en-US" w:eastAsia="en-GB"/>
                        </w:rPr>
                        <w:t xml:space="preserve">t kind of took me </w:t>
                      </w:r>
                      <w:proofErr w:type="gramStart"/>
                      <w:r w:rsidR="00C41982" w:rsidRPr="00AD767C">
                        <w:rPr>
                          <w:rFonts w:asciiTheme="minorHAnsi" w:hAnsiTheme="minorHAnsi" w:cstheme="minorHAnsi"/>
                          <w:i/>
                          <w:iCs/>
                          <w:position w:val="1"/>
                          <w:sz w:val="22"/>
                          <w:szCs w:val="22"/>
                          <w:lang w:val="en-US" w:eastAsia="en-GB"/>
                        </w:rPr>
                        <w:t>aback, if</w:t>
                      </w:r>
                      <w:proofErr w:type="gramEnd"/>
                      <w:r w:rsidR="00C41982" w:rsidRPr="00AD767C">
                        <w:rPr>
                          <w:rFonts w:asciiTheme="minorHAnsi" w:hAnsiTheme="minorHAnsi" w:cstheme="minorHAnsi"/>
                          <w:i/>
                          <w:iCs/>
                          <w:position w:val="1"/>
                          <w:sz w:val="22"/>
                          <w:szCs w:val="22"/>
                          <w:lang w:val="en-US" w:eastAsia="en-GB"/>
                        </w:rPr>
                        <w:t xml:space="preserve"> you know what I mean.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position w:val="1"/>
                          <w:sz w:val="22"/>
                          <w:szCs w:val="22"/>
                          <w:lang w:val="en-US" w:eastAsia="en-GB"/>
                        </w:rPr>
                        <w:t xml:space="preserve"> It m</w:t>
                      </w:r>
                      <w:r w:rsidR="00C41982" w:rsidRPr="00AD767C">
                        <w:rPr>
                          <w:rFonts w:asciiTheme="minorHAnsi" w:hAnsiTheme="minorHAnsi" w:cstheme="minorHAnsi"/>
                          <w:i/>
                          <w:iCs/>
                          <w:position w:val="1"/>
                          <w:sz w:val="22"/>
                          <w:szCs w:val="22"/>
                          <w:lang w:val="en-US" w:eastAsia="en-GB"/>
                        </w:rPr>
                        <w:t>ade me feel like somebody was finally looking after me if I am on a medication like this (W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position w:val="1"/>
                          <w:sz w:val="22"/>
                          <w:szCs w:val="22"/>
                          <w:lang w:val="en-US" w:eastAsia="en-GB"/>
                        </w:rPr>
                        <w:t>oman</w:t>
                      </w:r>
                      <w:r w:rsidR="00C41982" w:rsidRPr="00AD767C">
                        <w:rPr>
                          <w:rFonts w:asciiTheme="minorHAnsi" w:hAnsiTheme="minorHAnsi" w:cstheme="minorHAnsi"/>
                          <w:i/>
                          <w:iCs/>
                          <w:position w:val="1"/>
                          <w:sz w:val="22"/>
                          <w:szCs w:val="22"/>
                          <w:lang w:val="en-US" w:eastAsia="en-GB"/>
                        </w:rPr>
                        <w:t>, 57)</w:t>
                      </w:r>
                    </w:p>
                    <w:p w14:paraId="5EFB8C93" w14:textId="2C0747D8" w:rsidR="00C41982" w:rsidRPr="00AD767C" w:rsidRDefault="00C4198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50B5D0D" w14:textId="2F7F7AD2" w:rsidR="008F679C" w:rsidRDefault="00394CAE" w:rsidP="00D54AFE">
      <w:pPr>
        <w:textAlignment w:val="baseline"/>
        <w:rPr>
          <w:rFonts w:asciiTheme="minorHAnsi" w:hAnsiTheme="minorHAnsi" w:cstheme="minorHAnsi"/>
          <w:position w:val="1"/>
          <w:lang w:val="en-US" w:eastAsia="en-GB"/>
        </w:rPr>
      </w:pPr>
      <w:r>
        <w:rPr>
          <w:rFonts w:asciiTheme="minorHAnsi" w:hAnsiTheme="minorHAnsi" w:cstheme="minorHAnsi"/>
          <w:lang w:val="en-US" w:eastAsia="en-GB"/>
        </w:rPr>
        <w:t>At the start, patients thought o</w:t>
      </w:r>
      <w:r w:rsidR="00257080">
        <w:rPr>
          <w:rFonts w:asciiTheme="minorHAnsi" w:hAnsiTheme="minorHAnsi" w:cstheme="minorHAnsi"/>
          <w:lang w:val="en-US" w:eastAsia="en-GB"/>
        </w:rPr>
        <w:t xml:space="preserve">pioid overdose interventions were more suited to people who </w:t>
      </w:r>
      <w:r w:rsidR="00A435E8">
        <w:rPr>
          <w:rFonts w:asciiTheme="minorHAnsi" w:hAnsiTheme="minorHAnsi" w:cstheme="minorHAnsi"/>
          <w:lang w:val="en-US" w:eastAsia="en-GB"/>
        </w:rPr>
        <w:br/>
      </w:r>
      <w:r w:rsidR="00257080">
        <w:rPr>
          <w:rFonts w:asciiTheme="minorHAnsi" w:hAnsiTheme="minorHAnsi" w:cstheme="minorHAnsi"/>
          <w:lang w:val="en-US" w:eastAsia="en-GB"/>
        </w:rPr>
        <w:t>used non-prescription/</w:t>
      </w:r>
      <w:r w:rsidR="00702A9D">
        <w:rPr>
          <w:rFonts w:asciiTheme="minorHAnsi" w:hAnsiTheme="minorHAnsi" w:cstheme="minorHAnsi"/>
          <w:lang w:val="en-US" w:eastAsia="en-GB"/>
        </w:rPr>
        <w:t xml:space="preserve">illegal </w:t>
      </w:r>
      <w:r w:rsidR="00257080">
        <w:rPr>
          <w:rFonts w:asciiTheme="minorHAnsi" w:hAnsiTheme="minorHAnsi" w:cstheme="minorHAnsi"/>
          <w:lang w:val="en-US" w:eastAsia="en-GB"/>
        </w:rPr>
        <w:t>drugs</w:t>
      </w:r>
      <w:r>
        <w:rPr>
          <w:rFonts w:asciiTheme="minorHAnsi" w:hAnsiTheme="minorHAnsi" w:cstheme="minorHAnsi"/>
          <w:lang w:val="en-US" w:eastAsia="en-GB"/>
        </w:rPr>
        <w:t>. But</w:t>
      </w:r>
      <w:r w:rsidR="008F1E30">
        <w:rPr>
          <w:rFonts w:asciiTheme="minorHAnsi" w:hAnsiTheme="minorHAnsi" w:cstheme="minorHAnsi"/>
          <w:lang w:val="en-US" w:eastAsia="en-GB"/>
        </w:rPr>
        <w:t>,</w:t>
      </w:r>
      <w:r>
        <w:rPr>
          <w:rFonts w:asciiTheme="minorHAnsi" w:hAnsiTheme="minorHAnsi" w:cstheme="minorHAnsi"/>
          <w:lang w:val="en-US" w:eastAsia="en-GB"/>
        </w:rPr>
        <w:t xml:space="preserve"> </w:t>
      </w:r>
      <w:r w:rsidR="00257080">
        <w:rPr>
          <w:rFonts w:asciiTheme="minorHAnsi" w:hAnsiTheme="minorHAnsi" w:cstheme="minorHAnsi"/>
          <w:lang w:val="en-US" w:eastAsia="en-GB"/>
        </w:rPr>
        <w:t>after the intervention</w:t>
      </w:r>
      <w:r w:rsidR="008F1E30">
        <w:rPr>
          <w:rFonts w:asciiTheme="minorHAnsi" w:hAnsiTheme="minorHAnsi" w:cstheme="minorHAnsi"/>
          <w:lang w:val="en-US" w:eastAsia="en-GB"/>
        </w:rPr>
        <w:t>,</w:t>
      </w:r>
      <w:r w:rsidR="00257080">
        <w:rPr>
          <w:rFonts w:asciiTheme="minorHAnsi" w:hAnsiTheme="minorHAnsi" w:cstheme="minorHAnsi"/>
          <w:lang w:val="en-US" w:eastAsia="en-GB"/>
        </w:rPr>
        <w:t xml:space="preserve"> all patients </w:t>
      </w:r>
      <w:r>
        <w:rPr>
          <w:rFonts w:asciiTheme="minorHAnsi" w:hAnsiTheme="minorHAnsi" w:cstheme="minorHAnsi"/>
          <w:lang w:val="en-US" w:eastAsia="en-GB"/>
        </w:rPr>
        <w:t>could see</w:t>
      </w:r>
      <w:r w:rsidR="00257080">
        <w:rPr>
          <w:rFonts w:asciiTheme="minorHAnsi" w:hAnsiTheme="minorHAnsi" w:cstheme="minorHAnsi"/>
          <w:lang w:val="en-US" w:eastAsia="en-GB"/>
        </w:rPr>
        <w:t xml:space="preserve"> that they were </w:t>
      </w:r>
      <w:r w:rsidR="008F1E30">
        <w:rPr>
          <w:rFonts w:asciiTheme="minorHAnsi" w:hAnsiTheme="minorHAnsi" w:cstheme="minorHAnsi"/>
          <w:lang w:val="en-US" w:eastAsia="en-GB"/>
        </w:rPr>
        <w:t xml:space="preserve">also </w:t>
      </w:r>
      <w:r w:rsidR="00257080">
        <w:rPr>
          <w:rFonts w:asciiTheme="minorHAnsi" w:hAnsiTheme="minorHAnsi" w:cstheme="minorHAnsi"/>
          <w:lang w:val="en-US" w:eastAsia="en-GB"/>
        </w:rPr>
        <w:t>at risk of overdose because of their prescription opioids</w:t>
      </w:r>
      <w:r>
        <w:rPr>
          <w:rFonts w:asciiTheme="minorHAnsi" w:hAnsiTheme="minorHAnsi" w:cstheme="minorHAnsi"/>
          <w:lang w:val="en-US" w:eastAsia="en-GB"/>
        </w:rPr>
        <w:t xml:space="preserve">. All the patients </w:t>
      </w:r>
      <w:r w:rsidR="00257080">
        <w:rPr>
          <w:rFonts w:asciiTheme="minorHAnsi" w:hAnsiTheme="minorHAnsi" w:cstheme="minorHAnsi"/>
          <w:lang w:val="en-US" w:eastAsia="en-GB"/>
        </w:rPr>
        <w:t>saw the value in</w:t>
      </w:r>
      <w:r>
        <w:rPr>
          <w:rFonts w:asciiTheme="minorHAnsi" w:hAnsiTheme="minorHAnsi" w:cstheme="minorHAnsi"/>
          <w:lang w:val="en-US" w:eastAsia="en-GB"/>
        </w:rPr>
        <w:t xml:space="preserve"> a</w:t>
      </w:r>
      <w:r w:rsidR="00257080">
        <w:rPr>
          <w:rFonts w:asciiTheme="minorHAnsi" w:hAnsiTheme="minorHAnsi" w:cstheme="minorHAnsi"/>
          <w:lang w:val="en-US" w:eastAsia="en-GB"/>
        </w:rPr>
        <w:t xml:space="preserve"> naloxone intervention for CNCP patients</w:t>
      </w:r>
      <w:r w:rsidR="002D6773">
        <w:rPr>
          <w:rFonts w:asciiTheme="minorHAnsi" w:hAnsiTheme="minorHAnsi" w:cstheme="minorHAnsi"/>
          <w:lang w:val="en-US" w:eastAsia="en-GB"/>
        </w:rPr>
        <w:t xml:space="preserve"> by the end of </w:t>
      </w:r>
      <w:r w:rsidR="00A435E8">
        <w:rPr>
          <w:rFonts w:asciiTheme="minorHAnsi" w:hAnsiTheme="minorHAnsi" w:cstheme="minorHAnsi"/>
          <w:lang w:val="en-US" w:eastAsia="en-GB"/>
        </w:rPr>
        <w:br/>
      </w:r>
      <w:r w:rsidR="002D6773">
        <w:rPr>
          <w:rFonts w:asciiTheme="minorHAnsi" w:hAnsiTheme="minorHAnsi" w:cstheme="minorHAnsi"/>
          <w:lang w:val="en-US" w:eastAsia="en-GB"/>
        </w:rPr>
        <w:t>the study</w:t>
      </w:r>
      <w:r w:rsidR="00257080">
        <w:rPr>
          <w:rFonts w:asciiTheme="minorHAnsi" w:hAnsiTheme="minorHAnsi" w:cstheme="minorHAnsi"/>
          <w:lang w:val="en-US" w:eastAsia="en-GB"/>
        </w:rPr>
        <w:t>.</w:t>
      </w:r>
      <w:r w:rsidR="00315AE4">
        <w:rPr>
          <w:rFonts w:asciiTheme="minorHAnsi" w:hAnsiTheme="minorHAnsi" w:cstheme="minorHAnsi"/>
          <w:lang w:val="en-US" w:eastAsia="en-GB"/>
        </w:rPr>
        <w:t xml:space="preserve"> </w:t>
      </w:r>
      <w:r w:rsidR="004E7164">
        <w:rPr>
          <w:rFonts w:asciiTheme="minorHAnsi" w:hAnsiTheme="minorHAnsi" w:cstheme="minorHAnsi"/>
          <w:lang w:val="en-US" w:eastAsia="en-GB"/>
        </w:rPr>
        <w:t>P</w:t>
      </w:r>
      <w:proofErr w:type="spellStart"/>
      <w:r w:rsidR="00257080">
        <w:rPr>
          <w:rFonts w:asciiTheme="minorHAnsi" w:hAnsiTheme="minorHAnsi" w:cstheme="minorHAnsi"/>
          <w:position w:val="1"/>
          <w:lang w:val="en-US" w:eastAsia="en-GB"/>
        </w:rPr>
        <w:t>atients</w:t>
      </w:r>
      <w:proofErr w:type="spellEnd"/>
      <w:r w:rsidR="00257080">
        <w:rPr>
          <w:rFonts w:asciiTheme="minorHAnsi" w:hAnsiTheme="minorHAnsi" w:cstheme="minorHAnsi"/>
          <w:position w:val="1"/>
          <w:lang w:val="en-US" w:eastAsia="en-GB"/>
        </w:rPr>
        <w:t xml:space="preserve"> </w:t>
      </w:r>
      <w:r>
        <w:rPr>
          <w:rFonts w:asciiTheme="minorHAnsi" w:hAnsiTheme="minorHAnsi" w:cstheme="minorHAnsi"/>
          <w:position w:val="1"/>
          <w:lang w:val="en-US" w:eastAsia="en-GB"/>
        </w:rPr>
        <w:t>learned</w:t>
      </w:r>
      <w:r w:rsidR="004E7164">
        <w:rPr>
          <w:rFonts w:asciiTheme="minorHAnsi" w:hAnsiTheme="minorHAnsi" w:cstheme="minorHAnsi"/>
          <w:position w:val="1"/>
          <w:lang w:val="en-US" w:eastAsia="en-GB"/>
        </w:rPr>
        <w:t xml:space="preserve"> </w:t>
      </w:r>
      <w:r w:rsidR="00257080">
        <w:rPr>
          <w:rFonts w:asciiTheme="minorHAnsi" w:hAnsiTheme="minorHAnsi" w:cstheme="minorHAnsi"/>
          <w:position w:val="1"/>
          <w:lang w:val="en-US" w:eastAsia="en-GB"/>
        </w:rPr>
        <w:t xml:space="preserve">about the risks </w:t>
      </w:r>
      <w:r>
        <w:rPr>
          <w:rFonts w:asciiTheme="minorHAnsi" w:hAnsiTheme="minorHAnsi" w:cstheme="minorHAnsi"/>
          <w:position w:val="1"/>
          <w:lang w:val="en-US" w:eastAsia="en-GB"/>
        </w:rPr>
        <w:t>of</w:t>
      </w:r>
      <w:r w:rsidR="00257080">
        <w:rPr>
          <w:rFonts w:asciiTheme="minorHAnsi" w:hAnsiTheme="minorHAnsi" w:cstheme="minorHAnsi"/>
          <w:position w:val="1"/>
          <w:lang w:val="en-US" w:eastAsia="en-GB"/>
        </w:rPr>
        <w:t xml:space="preserve"> prescription opioids</w:t>
      </w:r>
      <w:r w:rsidR="004E7164">
        <w:rPr>
          <w:rFonts w:asciiTheme="minorHAnsi" w:hAnsiTheme="minorHAnsi" w:cstheme="minorHAnsi"/>
          <w:position w:val="1"/>
          <w:lang w:val="en-US" w:eastAsia="en-GB"/>
        </w:rPr>
        <w:t>, sometimes for the first time</w:t>
      </w:r>
      <w:r>
        <w:rPr>
          <w:rFonts w:asciiTheme="minorHAnsi" w:hAnsiTheme="minorHAnsi" w:cstheme="minorHAnsi"/>
          <w:position w:val="1"/>
          <w:lang w:val="en-US" w:eastAsia="en-GB"/>
        </w:rPr>
        <w:t xml:space="preserve">. </w:t>
      </w:r>
    </w:p>
    <w:p w14:paraId="45609DE8" w14:textId="77777777" w:rsidR="00855068" w:rsidRDefault="00855068" w:rsidP="00D54AFE">
      <w:pPr>
        <w:textAlignment w:val="baseline"/>
        <w:rPr>
          <w:rFonts w:asciiTheme="minorHAnsi" w:hAnsiTheme="minorHAnsi" w:cstheme="minorHAnsi"/>
        </w:rPr>
      </w:pPr>
    </w:p>
    <w:p w14:paraId="5C05EDA3" w14:textId="77777777" w:rsidR="00F77025" w:rsidRDefault="00855068" w:rsidP="00946B2F">
      <w:pPr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Following the intervention, p</w:t>
      </w:r>
      <w:r w:rsidRPr="001D5484">
        <w:rPr>
          <w:rFonts w:asciiTheme="minorHAnsi" w:hAnsiTheme="minorHAnsi" w:cstheme="minorHAnsi"/>
        </w:rPr>
        <w:t>atient</w:t>
      </w:r>
      <w:r>
        <w:rPr>
          <w:rFonts w:asciiTheme="minorHAnsi" w:hAnsiTheme="minorHAnsi" w:cstheme="minorHAnsi"/>
        </w:rPr>
        <w:t>s were</w:t>
      </w:r>
      <w:r w:rsidRPr="001D5484">
        <w:rPr>
          <w:rFonts w:asciiTheme="minorHAnsi" w:hAnsiTheme="minorHAnsi" w:cstheme="minorHAnsi"/>
        </w:rPr>
        <w:t xml:space="preserve"> more </w:t>
      </w:r>
    </w:p>
    <w:p w14:paraId="0C8400A1" w14:textId="00AC8207" w:rsidR="00AD3D07" w:rsidRPr="00946B2F" w:rsidRDefault="00855068" w:rsidP="00946B2F">
      <w:pPr>
        <w:textAlignment w:val="baseline"/>
        <w:rPr>
          <w:rFonts w:asciiTheme="minorHAnsi" w:hAnsiTheme="minorHAnsi" w:cstheme="minorHAnsi"/>
        </w:rPr>
      </w:pPr>
      <w:r w:rsidRPr="001D5484">
        <w:rPr>
          <w:rFonts w:asciiTheme="minorHAnsi" w:hAnsiTheme="minorHAnsi" w:cstheme="minorHAnsi"/>
        </w:rPr>
        <w:t>aware of the risks associated with prescription opioids</w:t>
      </w:r>
      <w:r>
        <w:rPr>
          <w:rFonts w:asciiTheme="minorHAnsi" w:hAnsiTheme="minorHAnsi" w:cstheme="minorHAnsi"/>
        </w:rPr>
        <w:t>, understood how to reduce the risk of</w:t>
      </w:r>
      <w:r w:rsidR="00A435E8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opioid overdose, and knew what to do if they suspected an overdose.</w:t>
      </w:r>
    </w:p>
    <w:p w14:paraId="5626386F" w14:textId="43665340" w:rsidR="00946B2F" w:rsidRDefault="00946B2F" w:rsidP="00347C03">
      <w:pPr>
        <w:jc w:val="both"/>
        <w:textAlignment w:val="baseline"/>
        <w:rPr>
          <w:rFonts w:asciiTheme="minorHAnsi" w:hAnsiTheme="minorHAnsi" w:cstheme="minorHAnsi"/>
          <w:position w:val="1"/>
          <w:lang w:val="en-US" w:eastAsia="en-GB"/>
        </w:rPr>
      </w:pPr>
    </w:p>
    <w:p w14:paraId="47948A14" w14:textId="6F7CFE42" w:rsidR="00C62809" w:rsidRDefault="00C62809" w:rsidP="00347C03">
      <w:pPr>
        <w:jc w:val="both"/>
        <w:textAlignment w:val="baseline"/>
        <w:rPr>
          <w:rFonts w:asciiTheme="minorHAnsi" w:hAnsiTheme="minorHAnsi" w:cstheme="minorHAnsi"/>
          <w:position w:val="1"/>
          <w:lang w:val="en-US" w:eastAsia="en-GB"/>
        </w:rPr>
      </w:pPr>
    </w:p>
    <w:p w14:paraId="2933187F" w14:textId="77777777" w:rsidR="00F77025" w:rsidRDefault="00F77025" w:rsidP="00347C03">
      <w:pPr>
        <w:jc w:val="both"/>
        <w:textAlignment w:val="baseline"/>
        <w:rPr>
          <w:rFonts w:asciiTheme="minorHAnsi" w:hAnsiTheme="minorHAnsi" w:cstheme="minorHAnsi"/>
          <w:position w:val="1"/>
          <w:lang w:val="en-US" w:eastAsia="en-GB"/>
        </w:rPr>
      </w:pPr>
    </w:p>
    <w:p w14:paraId="0281EDDB" w14:textId="7D74BF98" w:rsidR="00315AE4" w:rsidRPr="008F4FDB" w:rsidRDefault="00A01756" w:rsidP="0094601B">
      <w:pPr>
        <w:pStyle w:val="CalibriBodytext"/>
        <w:rPr>
          <w:b/>
          <w:bCs/>
        </w:rPr>
      </w:pPr>
      <w:r w:rsidRPr="008F4FDB">
        <w:rPr>
          <w:b/>
          <w:bCs/>
        </w:rPr>
        <w:t xml:space="preserve">Table </w:t>
      </w:r>
      <w:r w:rsidR="00946B2F">
        <w:rPr>
          <w:b/>
          <w:bCs/>
        </w:rPr>
        <w:t>2</w:t>
      </w:r>
      <w:r w:rsidR="00AD3D07" w:rsidRPr="008F4FDB">
        <w:rPr>
          <w:b/>
          <w:bCs/>
        </w:rPr>
        <w:t>. Themes and subthemes in the analysis of patients</w:t>
      </w:r>
      <w:r w:rsidR="007D6861" w:rsidRPr="008F4FDB">
        <w:rPr>
          <w:b/>
          <w:bCs/>
        </w:rPr>
        <w:t>’</w:t>
      </w:r>
      <w:r w:rsidR="00AD3D07" w:rsidRPr="008F4FDB">
        <w:rPr>
          <w:b/>
          <w:bCs/>
        </w:rPr>
        <w:t xml:space="preserve"> views</w:t>
      </w:r>
    </w:p>
    <w:p w14:paraId="529C0E42" w14:textId="77777777" w:rsidR="00946B2F" w:rsidRPr="008F4FDB" w:rsidRDefault="00946B2F" w:rsidP="0094601B">
      <w:pPr>
        <w:pStyle w:val="CalibriBodytext"/>
        <w:rPr>
          <w:b/>
          <w:bCs/>
          <w:i/>
          <w:iCs/>
          <w:color w:val="FFFFFF" w:themeColor="background1"/>
          <w:sz w:val="10"/>
          <w:szCs w:val="10"/>
        </w:rPr>
      </w:pPr>
    </w:p>
    <w:tbl>
      <w:tblPr>
        <w:tblStyle w:val="ListTable6Colorful-Accent6"/>
        <w:tblW w:w="10655" w:type="dxa"/>
        <w:tblLook w:val="04A0" w:firstRow="1" w:lastRow="0" w:firstColumn="1" w:lastColumn="0" w:noHBand="0" w:noVBand="1"/>
      </w:tblPr>
      <w:tblGrid>
        <w:gridCol w:w="5098"/>
        <w:gridCol w:w="5557"/>
      </w:tblGrid>
      <w:tr w:rsidR="00505964" w:rsidRPr="00505964" w14:paraId="26FA2AAB" w14:textId="77777777" w:rsidTr="00482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797ABDEB" w14:textId="77777777" w:rsidR="00A12B4E" w:rsidRPr="004827B3" w:rsidRDefault="00A12B4E" w:rsidP="002C09DE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27B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Theme </w:t>
            </w:r>
          </w:p>
        </w:tc>
        <w:tc>
          <w:tcPr>
            <w:tcW w:w="5557" w:type="dxa"/>
          </w:tcPr>
          <w:p w14:paraId="74D4E8F6" w14:textId="11D335B9" w:rsidR="00A12B4E" w:rsidRPr="004827B3" w:rsidRDefault="00A12B4E" w:rsidP="002C09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27B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Subtheme</w:t>
            </w:r>
            <w:r w:rsidR="00A01756" w:rsidRPr="004827B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</w:p>
        </w:tc>
      </w:tr>
      <w:tr w:rsidR="00A12B4E" w:rsidRPr="00A12B4E" w14:paraId="0F8AA0EB" w14:textId="77777777" w:rsidTr="0048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66439AFD" w14:textId="77777777" w:rsidR="00A12B4E" w:rsidRPr="004827B3" w:rsidRDefault="00A12B4E" w:rsidP="002C09DE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27B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Relationship with health, medication, and overdose</w:t>
            </w:r>
          </w:p>
        </w:tc>
        <w:tc>
          <w:tcPr>
            <w:tcW w:w="5557" w:type="dxa"/>
          </w:tcPr>
          <w:p w14:paraId="4A9DD6F1" w14:textId="433521D2" w:rsidR="00A12B4E" w:rsidRPr="004827B3" w:rsidRDefault="00A12B4E" w:rsidP="00A01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27B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Participant health</w:t>
            </w:r>
          </w:p>
          <w:p w14:paraId="244BBF22" w14:textId="77777777" w:rsidR="00A12B4E" w:rsidRPr="004827B3" w:rsidRDefault="00A12B4E" w:rsidP="00A0175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27B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Wider health context and experiences</w:t>
            </w:r>
          </w:p>
          <w:p w14:paraId="08F03E31" w14:textId="29BDE8C8" w:rsidR="00A12B4E" w:rsidRPr="004827B3" w:rsidRDefault="00A12B4E" w:rsidP="00A0175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27B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Relationship with</w:t>
            </w:r>
            <w:r w:rsidR="003A5F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Pr="004827B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conceptualisations of</w:t>
            </w:r>
            <w:r w:rsidR="003A5F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Pr="004827B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medication</w:t>
            </w:r>
          </w:p>
          <w:p w14:paraId="038E922E" w14:textId="77777777" w:rsidR="00A12B4E" w:rsidRPr="004827B3" w:rsidRDefault="00A12B4E" w:rsidP="00A0175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27B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Overdose risk</w:t>
            </w:r>
          </w:p>
        </w:tc>
      </w:tr>
      <w:tr w:rsidR="00A12B4E" w:rsidRPr="00A12B4E" w14:paraId="0515BA9E" w14:textId="77777777" w:rsidTr="004827B3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544BFF4F" w14:textId="77777777" w:rsidR="00A12B4E" w:rsidRPr="004827B3" w:rsidRDefault="00A12B4E" w:rsidP="002C09DE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27B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Experiences and perceptions of support</w:t>
            </w:r>
          </w:p>
        </w:tc>
        <w:tc>
          <w:tcPr>
            <w:tcW w:w="5557" w:type="dxa"/>
          </w:tcPr>
          <w:p w14:paraId="028E4C6D" w14:textId="77777777" w:rsidR="00A12B4E" w:rsidRPr="004827B3" w:rsidRDefault="00A12B4E" w:rsidP="00A0175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27B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Relationship with community pharmacist </w:t>
            </w:r>
          </w:p>
          <w:p w14:paraId="28169318" w14:textId="49BB64BC" w:rsidR="00A12B4E" w:rsidRPr="004827B3" w:rsidRDefault="00A12B4E" w:rsidP="00A0175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27B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Support </w:t>
            </w:r>
            <w:r w:rsidR="003A5F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during</w:t>
            </w:r>
            <w:r w:rsidRPr="004827B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intervention </w:t>
            </w:r>
          </w:p>
        </w:tc>
      </w:tr>
      <w:tr w:rsidR="00A12B4E" w:rsidRPr="00A12B4E" w14:paraId="213D0735" w14:textId="77777777" w:rsidTr="0048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2DA50109" w14:textId="77777777" w:rsidR="00A12B4E" w:rsidRPr="004827B3" w:rsidRDefault="00A12B4E" w:rsidP="002C09DE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27B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Perceptions of intervention and participation</w:t>
            </w:r>
          </w:p>
        </w:tc>
        <w:tc>
          <w:tcPr>
            <w:tcW w:w="5557" w:type="dxa"/>
          </w:tcPr>
          <w:p w14:paraId="2E25949B" w14:textId="77777777" w:rsidR="00A12B4E" w:rsidRPr="004827B3" w:rsidRDefault="00A12B4E" w:rsidP="00A0175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27B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Intervention content </w:t>
            </w:r>
          </w:p>
          <w:p w14:paraId="72C2CC15" w14:textId="77777777" w:rsidR="00A12B4E" w:rsidRPr="004827B3" w:rsidRDefault="00A12B4E" w:rsidP="00A0175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27B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Relationship with naloxone</w:t>
            </w:r>
          </w:p>
          <w:p w14:paraId="361C304D" w14:textId="77777777" w:rsidR="00A12B4E" w:rsidRPr="004827B3" w:rsidRDefault="00A12B4E" w:rsidP="00A0175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27B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Intervention delivery</w:t>
            </w:r>
          </w:p>
          <w:p w14:paraId="7275B863" w14:textId="77777777" w:rsidR="00A12B4E" w:rsidRPr="004827B3" w:rsidRDefault="00A12B4E" w:rsidP="00A0175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27B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Improving the intervention </w:t>
            </w:r>
          </w:p>
          <w:p w14:paraId="292F9392" w14:textId="77777777" w:rsidR="00A12B4E" w:rsidRPr="004827B3" w:rsidRDefault="00A12B4E" w:rsidP="00A0175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27B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Participation in research </w:t>
            </w:r>
          </w:p>
        </w:tc>
      </w:tr>
    </w:tbl>
    <w:p w14:paraId="1C57CED9" w14:textId="2015C7D0" w:rsidR="00315AE4" w:rsidRDefault="001F494A" w:rsidP="00315AE4">
      <w:pPr>
        <w:rPr>
          <w:rFonts w:ascii="FS Maja" w:hAnsi="FS Maja"/>
          <w:color w:val="006938"/>
          <w:sz w:val="31"/>
          <w:szCs w:val="31"/>
        </w:rPr>
      </w:pPr>
      <w:r>
        <w:rPr>
          <w:rFonts w:ascii="FS Maja" w:hAnsi="FS Maja"/>
          <w:color w:val="006938"/>
          <w:sz w:val="31"/>
          <w:szCs w:val="31"/>
        </w:rPr>
        <w:lastRenderedPageBreak/>
        <w:t>C</w:t>
      </w:r>
      <w:r w:rsidR="00315AE4">
        <w:rPr>
          <w:rFonts w:ascii="FS Maja" w:hAnsi="FS Maja"/>
          <w:color w:val="006938"/>
          <w:sz w:val="31"/>
          <w:szCs w:val="31"/>
        </w:rPr>
        <w:t xml:space="preserve">ommunity pharmacist </w:t>
      </w:r>
      <w:r>
        <w:rPr>
          <w:rFonts w:ascii="FS Maja" w:hAnsi="FS Maja"/>
          <w:color w:val="006938"/>
          <w:sz w:val="31"/>
          <w:szCs w:val="31"/>
        </w:rPr>
        <w:t xml:space="preserve">views </w:t>
      </w:r>
      <w:r w:rsidR="00315AE4">
        <w:rPr>
          <w:rFonts w:ascii="FS Maja" w:hAnsi="FS Maja"/>
          <w:color w:val="006938"/>
          <w:sz w:val="31"/>
          <w:szCs w:val="31"/>
        </w:rPr>
        <w:t xml:space="preserve">about the intervention </w:t>
      </w:r>
    </w:p>
    <w:p w14:paraId="25CF423C" w14:textId="1AACB5F8" w:rsidR="00077136" w:rsidRDefault="00A01756" w:rsidP="00D54AFE">
      <w:pPr>
        <w:rPr>
          <w:noProof/>
        </w:rPr>
      </w:pPr>
      <w:r>
        <w:rPr>
          <w:rFonts w:asciiTheme="minorHAnsi" w:hAnsiTheme="minorHAnsi" w:cstheme="minorHAnsi"/>
        </w:rPr>
        <w:t>In our analysis of interviews with pharmacists we</w:t>
      </w:r>
      <w:r w:rsidR="003A5F01">
        <w:rPr>
          <w:rFonts w:asciiTheme="minorHAnsi" w:hAnsiTheme="minorHAnsi" w:cstheme="minorHAnsi"/>
        </w:rPr>
        <w:t xml:space="preserve"> </w:t>
      </w:r>
      <w:r w:rsidR="00974E87">
        <w:rPr>
          <w:rFonts w:asciiTheme="minorHAnsi" w:hAnsiTheme="minorHAnsi" w:cstheme="minorHAnsi"/>
        </w:rPr>
        <w:t>identified</w:t>
      </w:r>
      <w:r>
        <w:rPr>
          <w:rFonts w:asciiTheme="minorHAnsi" w:hAnsiTheme="minorHAnsi" w:cstheme="minorHAnsi"/>
        </w:rPr>
        <w:t xml:space="preserve"> themes with </w:t>
      </w:r>
      <w:r w:rsidR="00974E87">
        <w:rPr>
          <w:rFonts w:asciiTheme="minorHAnsi" w:hAnsiTheme="minorHAnsi" w:cstheme="minorHAnsi"/>
        </w:rPr>
        <w:t>further</w:t>
      </w:r>
      <w:r>
        <w:rPr>
          <w:rFonts w:asciiTheme="minorHAnsi" w:hAnsiTheme="minorHAnsi" w:cstheme="minorHAnsi"/>
        </w:rPr>
        <w:t xml:space="preserve"> subtheme</w:t>
      </w:r>
      <w:r w:rsidR="00BE7B75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(</w:t>
      </w:r>
      <w:r w:rsidRPr="00D145E5">
        <w:rPr>
          <w:rFonts w:asciiTheme="minorHAnsi" w:hAnsiTheme="minorHAnsi" w:cstheme="minorHAnsi"/>
          <w:i/>
          <w:iCs/>
        </w:rPr>
        <w:t xml:space="preserve">Table </w:t>
      </w:r>
      <w:r w:rsidR="00D145E5" w:rsidRPr="00D145E5">
        <w:rPr>
          <w:rFonts w:asciiTheme="minorHAnsi" w:hAnsiTheme="minorHAnsi" w:cstheme="minorHAnsi"/>
          <w:i/>
          <w:iCs/>
        </w:rPr>
        <w:t>3</w:t>
      </w:r>
      <w:r>
        <w:rPr>
          <w:rFonts w:asciiTheme="minorHAnsi" w:hAnsiTheme="minorHAnsi" w:cstheme="minorHAnsi"/>
        </w:rPr>
        <w:t>)</w:t>
      </w:r>
      <w:r w:rsidR="00FB60E2">
        <w:rPr>
          <w:rFonts w:asciiTheme="minorHAnsi" w:hAnsiTheme="minorHAnsi" w:cstheme="minorHAnsi"/>
        </w:rPr>
        <w:t>.</w:t>
      </w:r>
      <w:r w:rsidR="00762688" w:rsidRPr="00762688">
        <w:rPr>
          <w:noProof/>
        </w:rPr>
        <w:t xml:space="preserve"> </w:t>
      </w:r>
    </w:p>
    <w:p w14:paraId="7E0CF47E" w14:textId="3464DB07" w:rsidR="00974E87" w:rsidRPr="00ED2482" w:rsidRDefault="00741CD7" w:rsidP="00D54AFE">
      <w:pPr>
        <w:rPr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5656" behindDoc="1" locked="0" layoutInCell="1" allowOverlap="1" wp14:anchorId="06FE4435" wp14:editId="773A14E4">
            <wp:simplePos x="0" y="0"/>
            <wp:positionH relativeFrom="margin">
              <wp:posOffset>329565</wp:posOffset>
            </wp:positionH>
            <wp:positionV relativeFrom="paragraph">
              <wp:posOffset>80010</wp:posOffset>
            </wp:positionV>
            <wp:extent cx="2967355" cy="3014345"/>
            <wp:effectExtent l="0" t="0" r="4445" b="0"/>
            <wp:wrapTight wrapText="bothSides">
              <wp:wrapPolygon edited="0">
                <wp:start x="0" y="0"/>
                <wp:lineTo x="0" y="21477"/>
                <wp:lineTo x="21540" y="21477"/>
                <wp:lineTo x="21540" y="0"/>
                <wp:lineTo x="0" y="0"/>
              </wp:wrapPolygon>
            </wp:wrapTight>
            <wp:docPr id="9" name="Picture 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53" t="8442" r="1253" b="7137"/>
                    <a:stretch/>
                  </pic:blipFill>
                  <pic:spPr bwMode="auto">
                    <a:xfrm>
                      <a:off x="0" y="0"/>
                      <a:ext cx="2967355" cy="301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D6101A" w14:textId="1C337130" w:rsidR="009044F3" w:rsidRDefault="005B6D25" w:rsidP="00D54AFE">
      <w:pPr>
        <w:rPr>
          <w:rFonts w:asciiTheme="minorHAnsi" w:hAnsiTheme="minorHAnsi" w:cstheme="minorHAnsi"/>
        </w:rPr>
      </w:pPr>
      <w:r w:rsidRPr="0004085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7704" behindDoc="0" locked="0" layoutInCell="1" allowOverlap="1" wp14:anchorId="5A2F270F" wp14:editId="7F9E6873">
                <wp:simplePos x="0" y="0"/>
                <wp:positionH relativeFrom="column">
                  <wp:posOffset>1264285</wp:posOffset>
                </wp:positionH>
                <wp:positionV relativeFrom="paragraph">
                  <wp:posOffset>45849</wp:posOffset>
                </wp:positionV>
                <wp:extent cx="2000250" cy="660400"/>
                <wp:effectExtent l="0" t="0" r="0" b="0"/>
                <wp:wrapSquare wrapText="bothSides"/>
                <wp:docPr id="10" name="Text Box 2" descr="Cartoon of a man with a speech bubble containing the quote, &quot;Recruits were very surprised to learn that tramadol was morphine based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4A506" w14:textId="726B4ED7" w:rsidR="0004085B" w:rsidRPr="00AD3D07" w:rsidRDefault="0041075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position w:val="1"/>
                                <w:sz w:val="22"/>
                                <w:szCs w:val="22"/>
                                <w:lang w:eastAsia="en-GB"/>
                              </w:rPr>
                              <w:t>R</w:t>
                            </w:r>
                            <w:r w:rsidR="0004085B" w:rsidRPr="00AD3D07">
                              <w:rPr>
                                <w:rFonts w:asciiTheme="minorHAnsi" w:hAnsiTheme="minorHAnsi" w:cstheme="minorHAnsi"/>
                                <w:i/>
                                <w:iCs/>
                                <w:position w:val="1"/>
                                <w:sz w:val="22"/>
                                <w:szCs w:val="22"/>
                                <w:lang w:eastAsia="en-GB"/>
                              </w:rPr>
                              <w:t xml:space="preserve">ecruits were very surprised to learn that tramadol was morphine based (Pharmacist </w:t>
                            </w:r>
                            <w:r w:rsidR="00741CD7" w:rsidRPr="00AD3D07">
                              <w:rPr>
                                <w:rFonts w:asciiTheme="minorHAnsi" w:hAnsiTheme="minorHAnsi" w:cstheme="minorHAnsi"/>
                                <w:i/>
                                <w:iCs/>
                                <w:position w:val="1"/>
                                <w:sz w:val="22"/>
                                <w:szCs w:val="22"/>
                                <w:lang w:eastAsia="en-GB"/>
                              </w:rPr>
                              <w:t>3</w:t>
                            </w:r>
                            <w:r w:rsidR="0004085B" w:rsidRPr="00AD3D07">
                              <w:rPr>
                                <w:rFonts w:asciiTheme="minorHAnsi" w:hAnsiTheme="minorHAnsi" w:cstheme="minorHAnsi"/>
                                <w:i/>
                                <w:iCs/>
                                <w:position w:val="1"/>
                                <w:sz w:val="22"/>
                                <w:szCs w:val="22"/>
                                <w:lang w:eastAsia="en-GB"/>
                              </w:rPr>
                              <w:t>)</w:t>
                            </w:r>
                            <w:r w:rsidR="0004085B" w:rsidRPr="00AD3D07">
                              <w:rPr>
                                <w:rFonts w:asciiTheme="minorHAnsi" w:hAnsiTheme="minorHAnsi" w:cstheme="minorHAnsi"/>
                                <w:position w:val="1"/>
                                <w:sz w:val="22"/>
                                <w:szCs w:val="22"/>
                                <w:lang w:val="en-US" w:eastAsia="en-GB"/>
                              </w:rPr>
                              <w:t>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A2F270F" id="_x0000_s1033" type="#_x0000_t202" alt="Cartoon of a man with a speech bubble containing the quote, &quot;Recruits were very surprised to learn that tramadol was morphine based&quot;" style="position:absolute;margin-left:99.55pt;margin-top:3.6pt;width:157.5pt;height:52pt;z-index:251677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" filled="f" stroked="f">
                <v:textbox>
                  <w:txbxContent>
                    <w:p w14:paraId="3704A506" w14:textId="726B4ED7" w:rsidR="0004085B" w:rsidRPr="00AD3D07" w:rsidRDefault="0041075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iCs/>
                          <w:position w:val="1"/>
                          <w:sz w:val="22"/>
                          <w:szCs w:val="22"/>
                          <w:lang w:eastAsia="en-GB"/>
                        </w:rPr>
                        <w:t>R</w:t>
                      </w:r>
                      <w:r w:rsidR="0004085B" w:rsidRPr="00AD3D07">
                        <w:rPr>
                          <w:rFonts w:asciiTheme="minorHAnsi" w:hAnsiTheme="minorHAnsi" w:cstheme="minorHAnsi"/>
                          <w:i/>
                          <w:iCs/>
                          <w:position w:val="1"/>
                          <w:sz w:val="22"/>
                          <w:szCs w:val="22"/>
                          <w:lang w:eastAsia="en-GB"/>
                        </w:rPr>
                        <w:t xml:space="preserve">ecruits were very surprised to learn that tramadol was morphine based (Pharmacist </w:t>
                      </w:r>
                      <w:r w:rsidR="00741CD7" w:rsidRPr="00AD3D07">
                        <w:rPr>
                          <w:rFonts w:asciiTheme="minorHAnsi" w:hAnsiTheme="minorHAnsi" w:cstheme="minorHAnsi"/>
                          <w:i/>
                          <w:iCs/>
                          <w:position w:val="1"/>
                          <w:sz w:val="22"/>
                          <w:szCs w:val="22"/>
                          <w:lang w:eastAsia="en-GB"/>
                        </w:rPr>
                        <w:t>3</w:t>
                      </w:r>
                      <w:r w:rsidR="0004085B" w:rsidRPr="00AD3D07">
                        <w:rPr>
                          <w:rFonts w:asciiTheme="minorHAnsi" w:hAnsiTheme="minorHAnsi" w:cstheme="minorHAnsi"/>
                          <w:i/>
                          <w:iCs/>
                          <w:position w:val="1"/>
                          <w:sz w:val="22"/>
                          <w:szCs w:val="22"/>
                          <w:lang w:eastAsia="en-GB"/>
                        </w:rPr>
                        <w:t>)</w:t>
                      </w:r>
                      <w:r w:rsidR="0004085B" w:rsidRPr="00AD3D07">
                        <w:rPr>
                          <w:rFonts w:asciiTheme="minorHAnsi" w:hAnsiTheme="minorHAnsi" w:cstheme="minorHAnsi"/>
                          <w:position w:val="1"/>
                          <w:sz w:val="22"/>
                          <w:szCs w:val="22"/>
                          <w:lang w:val="en-US" w:eastAsia="en-GB"/>
                        </w:rPr>
                        <w:t>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1756" w:rsidRPr="004E6A22">
        <w:rPr>
          <w:rFonts w:asciiTheme="minorHAnsi" w:hAnsiTheme="minorHAnsi" w:cstheme="minorHAnsi"/>
        </w:rPr>
        <w:t xml:space="preserve">Pharmacists </w:t>
      </w:r>
      <w:r w:rsidR="009044F3">
        <w:rPr>
          <w:rFonts w:asciiTheme="minorHAnsi" w:hAnsiTheme="minorHAnsi" w:cstheme="minorHAnsi"/>
        </w:rPr>
        <w:t>thought that</w:t>
      </w:r>
      <w:r w:rsidR="00A01756" w:rsidRPr="004E6A22">
        <w:rPr>
          <w:rFonts w:asciiTheme="minorHAnsi" w:hAnsiTheme="minorHAnsi" w:cstheme="minorHAnsi"/>
        </w:rPr>
        <w:t xml:space="preserve"> patients </w:t>
      </w:r>
      <w:r w:rsidR="009044F3">
        <w:rPr>
          <w:rFonts w:asciiTheme="minorHAnsi" w:hAnsiTheme="minorHAnsi" w:cstheme="minorHAnsi"/>
        </w:rPr>
        <w:t>had</w:t>
      </w:r>
      <w:r w:rsidR="00A01756" w:rsidRPr="004E6A22">
        <w:rPr>
          <w:rFonts w:asciiTheme="minorHAnsi" w:hAnsiTheme="minorHAnsi" w:cstheme="minorHAnsi"/>
        </w:rPr>
        <w:t xml:space="preserve"> low overdose awareness and knowledge, </w:t>
      </w:r>
      <w:r w:rsidR="009044F3">
        <w:rPr>
          <w:rFonts w:asciiTheme="minorHAnsi" w:hAnsiTheme="minorHAnsi" w:cstheme="minorHAnsi"/>
        </w:rPr>
        <w:t xml:space="preserve">and </w:t>
      </w:r>
      <w:r w:rsidR="00BA0231">
        <w:rPr>
          <w:rFonts w:asciiTheme="minorHAnsi" w:hAnsiTheme="minorHAnsi" w:cstheme="minorHAnsi"/>
        </w:rPr>
        <w:t xml:space="preserve">that patients </w:t>
      </w:r>
      <w:r w:rsidR="009044F3">
        <w:rPr>
          <w:rFonts w:asciiTheme="minorHAnsi" w:hAnsiTheme="minorHAnsi" w:cstheme="minorHAnsi"/>
        </w:rPr>
        <w:t xml:space="preserve">didn’t think they were at risk because of </w:t>
      </w:r>
      <w:r w:rsidR="00A01756" w:rsidRPr="004E6A22">
        <w:rPr>
          <w:rFonts w:asciiTheme="minorHAnsi" w:hAnsiTheme="minorHAnsi" w:cstheme="minorHAnsi"/>
        </w:rPr>
        <w:t>prescription opioids.</w:t>
      </w:r>
      <w:r w:rsidR="00BA0231">
        <w:rPr>
          <w:rFonts w:asciiTheme="minorHAnsi" w:hAnsiTheme="minorHAnsi" w:cstheme="minorHAnsi"/>
        </w:rPr>
        <w:t xml:space="preserve"> They found</w:t>
      </w:r>
      <w:r w:rsidR="00A01756" w:rsidRPr="004E6A22">
        <w:rPr>
          <w:rFonts w:asciiTheme="minorHAnsi" w:hAnsiTheme="minorHAnsi" w:cstheme="minorHAnsi"/>
        </w:rPr>
        <w:t xml:space="preserve"> </w:t>
      </w:r>
      <w:r w:rsidR="00BA0231">
        <w:rPr>
          <w:rFonts w:asciiTheme="minorHAnsi" w:hAnsiTheme="minorHAnsi" w:cstheme="minorHAnsi"/>
        </w:rPr>
        <w:t>s</w:t>
      </w:r>
      <w:r w:rsidR="00A01756" w:rsidRPr="004E6A22">
        <w:rPr>
          <w:rFonts w:asciiTheme="minorHAnsi" w:hAnsiTheme="minorHAnsi" w:cstheme="minorHAnsi"/>
        </w:rPr>
        <w:t>ome patients didn</w:t>
      </w:r>
      <w:r w:rsidR="00BA0231">
        <w:rPr>
          <w:rFonts w:asciiTheme="minorHAnsi" w:hAnsiTheme="minorHAnsi" w:cstheme="minorHAnsi"/>
        </w:rPr>
        <w:t>’</w:t>
      </w:r>
      <w:r w:rsidR="00A01756" w:rsidRPr="004E6A22">
        <w:rPr>
          <w:rFonts w:asciiTheme="minorHAnsi" w:hAnsiTheme="minorHAnsi" w:cstheme="minorHAnsi"/>
        </w:rPr>
        <w:t xml:space="preserve">t know basic information that would </w:t>
      </w:r>
      <w:r w:rsidR="009044F3">
        <w:rPr>
          <w:rFonts w:asciiTheme="minorHAnsi" w:hAnsiTheme="minorHAnsi" w:cstheme="minorHAnsi"/>
        </w:rPr>
        <w:t>help them fully understand the risks.</w:t>
      </w:r>
      <w:r w:rsidR="00410751">
        <w:rPr>
          <w:rFonts w:asciiTheme="minorHAnsi" w:hAnsiTheme="minorHAnsi" w:cstheme="minorHAnsi"/>
        </w:rPr>
        <w:t xml:space="preserve"> S</w:t>
      </w:r>
      <w:r w:rsidR="00A01756" w:rsidRPr="004E6A22">
        <w:rPr>
          <w:rFonts w:asciiTheme="minorHAnsi" w:hAnsiTheme="minorHAnsi" w:cstheme="minorHAnsi"/>
        </w:rPr>
        <w:t>ome patients did</w:t>
      </w:r>
      <w:r w:rsidR="00BA0231">
        <w:rPr>
          <w:rFonts w:asciiTheme="minorHAnsi" w:hAnsiTheme="minorHAnsi" w:cstheme="minorHAnsi"/>
        </w:rPr>
        <w:t>n’t</w:t>
      </w:r>
      <w:r w:rsidR="00A01756" w:rsidRPr="004E6A22">
        <w:rPr>
          <w:rFonts w:asciiTheme="minorHAnsi" w:hAnsiTheme="minorHAnsi" w:cstheme="minorHAnsi"/>
        </w:rPr>
        <w:t xml:space="preserve"> know </w:t>
      </w:r>
      <w:r w:rsidR="007D6618">
        <w:rPr>
          <w:rFonts w:asciiTheme="minorHAnsi" w:hAnsiTheme="minorHAnsi" w:cstheme="minorHAnsi"/>
        </w:rPr>
        <w:t xml:space="preserve">that </w:t>
      </w:r>
      <w:r w:rsidR="00BA0231">
        <w:rPr>
          <w:rFonts w:asciiTheme="minorHAnsi" w:hAnsiTheme="minorHAnsi" w:cstheme="minorHAnsi"/>
        </w:rPr>
        <w:t>their</w:t>
      </w:r>
      <w:r w:rsidR="00A01756" w:rsidRPr="004E6A22">
        <w:rPr>
          <w:rFonts w:asciiTheme="minorHAnsi" w:hAnsiTheme="minorHAnsi" w:cstheme="minorHAnsi"/>
        </w:rPr>
        <w:t xml:space="preserve"> medication </w:t>
      </w:r>
      <w:r w:rsidR="007D6618">
        <w:rPr>
          <w:rFonts w:asciiTheme="minorHAnsi" w:hAnsiTheme="minorHAnsi" w:cstheme="minorHAnsi"/>
        </w:rPr>
        <w:t>was an opioid</w:t>
      </w:r>
      <w:r w:rsidR="00A01756">
        <w:rPr>
          <w:rFonts w:asciiTheme="minorHAnsi" w:hAnsiTheme="minorHAnsi" w:cstheme="minorHAnsi"/>
        </w:rPr>
        <w:t xml:space="preserve">. </w:t>
      </w:r>
    </w:p>
    <w:p w14:paraId="5319E6DB" w14:textId="77777777" w:rsidR="009044F3" w:rsidRPr="00203B5D" w:rsidRDefault="009044F3" w:rsidP="00D54AFE">
      <w:pPr>
        <w:rPr>
          <w:rFonts w:asciiTheme="minorHAnsi" w:hAnsiTheme="minorHAnsi" w:cstheme="minorHAnsi"/>
          <w:sz w:val="20"/>
          <w:szCs w:val="20"/>
        </w:rPr>
      </w:pPr>
    </w:p>
    <w:p w14:paraId="4D4C6676" w14:textId="480A4306" w:rsidR="00741CD7" w:rsidRDefault="00A01756" w:rsidP="00D54AFE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 xml:space="preserve">Like patients, pharmacists </w:t>
      </w:r>
      <w:r w:rsidR="009044F3">
        <w:rPr>
          <w:rFonts w:asciiTheme="minorHAnsi" w:hAnsiTheme="minorHAnsi" w:cstheme="minorHAnsi"/>
        </w:rPr>
        <w:t>thought</w:t>
      </w:r>
      <w:r>
        <w:rPr>
          <w:rFonts w:asciiTheme="minorHAnsi" w:hAnsiTheme="minorHAnsi" w:cstheme="minorHAnsi"/>
        </w:rPr>
        <w:t xml:space="preserve"> the intervention address</w:t>
      </w:r>
      <w:r w:rsidR="00ED2482">
        <w:rPr>
          <w:rFonts w:asciiTheme="minorHAnsi" w:hAnsiTheme="minorHAnsi" w:cstheme="minorHAnsi"/>
        </w:rPr>
        <w:t>ed</w:t>
      </w:r>
      <w:r>
        <w:rPr>
          <w:rFonts w:asciiTheme="minorHAnsi" w:hAnsiTheme="minorHAnsi" w:cstheme="minorHAnsi"/>
        </w:rPr>
        <w:t xml:space="preserve"> a gap in </w:t>
      </w:r>
      <w:r w:rsidR="001E7D50">
        <w:rPr>
          <w:rFonts w:asciiTheme="minorHAnsi" w:hAnsiTheme="minorHAnsi" w:cstheme="minorHAnsi"/>
        </w:rPr>
        <w:t>knowled</w:t>
      </w:r>
      <w:r w:rsidR="00ED2482">
        <w:rPr>
          <w:rFonts w:asciiTheme="minorHAnsi" w:hAnsiTheme="minorHAnsi" w:cstheme="minorHAnsi"/>
        </w:rPr>
        <w:t>g</w:t>
      </w:r>
      <w:r w:rsidR="001E7D50">
        <w:rPr>
          <w:rFonts w:asciiTheme="minorHAnsi" w:hAnsiTheme="minorHAnsi" w:cstheme="minorHAnsi"/>
        </w:rPr>
        <w:t xml:space="preserve">e and </w:t>
      </w:r>
      <w:r w:rsidR="009044F3">
        <w:rPr>
          <w:rFonts w:asciiTheme="minorHAnsi" w:hAnsiTheme="minorHAnsi" w:cstheme="minorHAnsi"/>
        </w:rPr>
        <w:t xml:space="preserve">awareness about the risk of </w:t>
      </w:r>
      <w:r>
        <w:rPr>
          <w:rFonts w:asciiTheme="minorHAnsi" w:hAnsiTheme="minorHAnsi" w:cstheme="minorHAnsi"/>
        </w:rPr>
        <w:t>prescription opioid</w:t>
      </w:r>
      <w:r w:rsidR="00976FCE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. </w:t>
      </w:r>
      <w:r w:rsidR="00077136">
        <w:rPr>
          <w:rFonts w:asciiTheme="minorHAnsi" w:hAnsiTheme="minorHAnsi" w:cstheme="minorHAnsi"/>
          <w:lang w:val="en-US"/>
        </w:rPr>
        <w:t>As well as</w:t>
      </w:r>
      <w:r>
        <w:rPr>
          <w:rFonts w:asciiTheme="minorHAnsi" w:hAnsiTheme="minorHAnsi" w:cstheme="minorHAnsi"/>
          <w:lang w:val="en-US"/>
        </w:rPr>
        <w:t xml:space="preserve"> </w:t>
      </w:r>
      <w:r w:rsidRPr="00D52746">
        <w:rPr>
          <w:rFonts w:asciiTheme="minorHAnsi" w:hAnsiTheme="minorHAnsi" w:cstheme="minorHAnsi"/>
          <w:lang w:val="en-US"/>
        </w:rPr>
        <w:t xml:space="preserve">providing patients with essential awareness </w:t>
      </w:r>
      <w:r w:rsidR="00077136">
        <w:rPr>
          <w:rFonts w:asciiTheme="minorHAnsi" w:hAnsiTheme="minorHAnsi" w:cstheme="minorHAnsi"/>
          <w:lang w:val="en-US"/>
        </w:rPr>
        <w:t xml:space="preserve">and </w:t>
      </w:r>
      <w:r w:rsidRPr="00D52746">
        <w:rPr>
          <w:rFonts w:asciiTheme="minorHAnsi" w:hAnsiTheme="minorHAnsi" w:cstheme="minorHAnsi"/>
          <w:lang w:val="en-US"/>
        </w:rPr>
        <w:t xml:space="preserve">knowledge, pharmacists </w:t>
      </w:r>
      <w:r w:rsidR="00741CD7">
        <w:rPr>
          <w:rFonts w:asciiTheme="minorHAnsi" w:hAnsiTheme="minorHAnsi" w:cstheme="minorHAnsi"/>
          <w:lang w:val="en-US"/>
        </w:rPr>
        <w:t>found</w:t>
      </w:r>
      <w:r w:rsidRPr="00D52746">
        <w:rPr>
          <w:rFonts w:asciiTheme="minorHAnsi" w:hAnsiTheme="minorHAnsi" w:cstheme="minorHAnsi"/>
          <w:lang w:val="en-US"/>
        </w:rPr>
        <w:t xml:space="preserve"> that</w:t>
      </w:r>
      <w:r w:rsidR="00741CD7">
        <w:rPr>
          <w:rFonts w:asciiTheme="minorHAnsi" w:hAnsiTheme="minorHAnsi" w:cstheme="minorHAnsi"/>
          <w:lang w:val="en-US"/>
        </w:rPr>
        <w:t xml:space="preserve"> participating</w:t>
      </w:r>
      <w:r w:rsidRPr="00D52746">
        <w:rPr>
          <w:rFonts w:asciiTheme="minorHAnsi" w:hAnsiTheme="minorHAnsi" w:cstheme="minorHAnsi"/>
          <w:lang w:val="en-US"/>
        </w:rPr>
        <w:t xml:space="preserve"> improved their own knowledge about overdose risk and harm reduction </w:t>
      </w:r>
      <w:r w:rsidR="00077136">
        <w:rPr>
          <w:rFonts w:asciiTheme="minorHAnsi" w:hAnsiTheme="minorHAnsi" w:cstheme="minorHAnsi"/>
          <w:lang w:val="en-US"/>
        </w:rPr>
        <w:t xml:space="preserve">for </w:t>
      </w:r>
      <w:r w:rsidRPr="00D52746">
        <w:rPr>
          <w:rFonts w:asciiTheme="minorHAnsi" w:hAnsiTheme="minorHAnsi" w:cstheme="minorHAnsi"/>
          <w:lang w:val="en-US"/>
        </w:rPr>
        <w:t>CNCP</w:t>
      </w:r>
      <w:r w:rsidR="003A3373">
        <w:rPr>
          <w:rFonts w:asciiTheme="minorHAnsi" w:hAnsiTheme="minorHAnsi" w:cstheme="minorHAnsi"/>
          <w:lang w:val="en-US"/>
        </w:rPr>
        <w:t xml:space="preserve"> patients</w:t>
      </w:r>
      <w:r w:rsidR="00077136">
        <w:rPr>
          <w:rFonts w:asciiTheme="minorHAnsi" w:hAnsiTheme="minorHAnsi" w:cstheme="minorHAnsi"/>
          <w:lang w:val="en-US"/>
        </w:rPr>
        <w:t>.</w:t>
      </w:r>
    </w:p>
    <w:p w14:paraId="25C1FE2E" w14:textId="08DA7761" w:rsidR="009B70BE" w:rsidRPr="00053846" w:rsidRDefault="000947FF" w:rsidP="00D54AFE">
      <w:pPr>
        <w:rPr>
          <w:rFonts w:asciiTheme="minorHAnsi" w:hAnsiTheme="minorHAnsi" w:cstheme="minorHAnsi"/>
          <w:sz w:val="16"/>
          <w:szCs w:val="16"/>
          <w:lang w:val="en-US"/>
        </w:rPr>
      </w:pPr>
      <w:r>
        <w:rPr>
          <w:noProof/>
        </w:rPr>
        <w:drawing>
          <wp:anchor distT="0" distB="0" distL="114300" distR="114300" simplePos="0" relativeHeight="251674632" behindDoc="1" locked="0" layoutInCell="1" allowOverlap="1" wp14:anchorId="138F167C" wp14:editId="519B5E92">
            <wp:simplePos x="0" y="0"/>
            <wp:positionH relativeFrom="column">
              <wp:posOffset>3600506</wp:posOffset>
            </wp:positionH>
            <wp:positionV relativeFrom="paragraph">
              <wp:posOffset>177800</wp:posOffset>
            </wp:positionV>
            <wp:extent cx="3322320" cy="3484245"/>
            <wp:effectExtent l="0" t="0" r="5080" b="0"/>
            <wp:wrapTight wrapText="bothSides">
              <wp:wrapPolygon edited="0">
                <wp:start x="0" y="0"/>
                <wp:lineTo x="0" y="21494"/>
                <wp:lineTo x="21550" y="21494"/>
                <wp:lineTo x="21550" y="0"/>
                <wp:lineTo x="0" y="0"/>
              </wp:wrapPolygon>
            </wp:wrapTight>
            <wp:docPr id="41" name="Picture 41" descr="A cartoon of a man with a speech bubble containing the quote &quot;So, like we do that for substance misuse, but not for people who take prescribed opioid drug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A cartoon of a man with a speech bubble containing the quote &quot;So, like we do that for substance misuse, but not for people who take prescribed opioid drug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96" b="6890"/>
                    <a:stretch/>
                  </pic:blipFill>
                  <pic:spPr bwMode="auto">
                    <a:xfrm>
                      <a:off x="0" y="0"/>
                      <a:ext cx="3322320" cy="348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08F2B2" w14:textId="77777777" w:rsidR="004F4E75" w:rsidRDefault="000947FF" w:rsidP="00D54AFE">
      <w:pPr>
        <w:rPr>
          <w:rFonts w:asciiTheme="minorHAnsi" w:hAnsiTheme="minorHAnsi" w:cstheme="minorHAnsi"/>
          <w:lang w:val="en-US"/>
        </w:rPr>
      </w:pPr>
      <w:r w:rsidRPr="006724BA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9752" behindDoc="0" locked="0" layoutInCell="1" allowOverlap="1" wp14:anchorId="3BBC1FD5" wp14:editId="4A9C7DC7">
                <wp:simplePos x="0" y="0"/>
                <wp:positionH relativeFrom="margin">
                  <wp:posOffset>4743956</wp:posOffset>
                </wp:positionH>
                <wp:positionV relativeFrom="paragraph">
                  <wp:posOffset>206375</wp:posOffset>
                </wp:positionV>
                <wp:extent cx="2076450" cy="89535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1F783" w14:textId="42ACC76F" w:rsidR="006724BA" w:rsidRPr="00AD3D07" w:rsidRDefault="006724B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D3D07">
                              <w:rPr>
                                <w:rFonts w:asciiTheme="minorHAnsi" w:hAnsiTheme="minorHAnsi" w:cstheme="minorHAnsi"/>
                                <w:i/>
                                <w:iCs/>
                                <w:position w:val="1"/>
                                <w:sz w:val="22"/>
                                <w:szCs w:val="22"/>
                                <w:lang w:eastAsia="en-GB"/>
                              </w:rPr>
                              <w:t xml:space="preserve">So, like we do that for substance misuse, but not for people who take prescribed opioid drugs (Pharmacist </w:t>
                            </w:r>
                            <w:r w:rsidR="00741CD7" w:rsidRPr="00AD3D07">
                              <w:rPr>
                                <w:rFonts w:asciiTheme="minorHAnsi" w:hAnsiTheme="minorHAnsi" w:cstheme="minorHAnsi"/>
                                <w:i/>
                                <w:iCs/>
                                <w:position w:val="1"/>
                                <w:sz w:val="22"/>
                                <w:szCs w:val="22"/>
                                <w:lang w:eastAsia="en-GB"/>
                              </w:rPr>
                              <w:t>2</w:t>
                            </w:r>
                            <w:r w:rsidRPr="00AD3D07">
                              <w:rPr>
                                <w:rFonts w:asciiTheme="minorHAnsi" w:hAnsiTheme="minorHAnsi" w:cstheme="minorHAnsi"/>
                                <w:i/>
                                <w:iCs/>
                                <w:position w:val="1"/>
                                <w:sz w:val="22"/>
                                <w:szCs w:val="22"/>
                                <w:lang w:eastAsia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BBC1FD5" id="_x0000_s1034" type="#_x0000_t202" style="position:absolute;margin-left:373.55pt;margin-top:16.25pt;width:163.5pt;height:70.5pt;z-index:251679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" filled="f" stroked="f">
                <v:textbox>
                  <w:txbxContent>
                    <w:p w14:paraId="2BC1F783" w14:textId="42ACC76F" w:rsidR="006724BA" w:rsidRPr="00AD3D07" w:rsidRDefault="006724BA">
                      <w:pPr>
                        <w:rPr>
                          <w:sz w:val="22"/>
                          <w:szCs w:val="22"/>
                        </w:rPr>
                      </w:pPr>
                      <w:r w:rsidRPr="00AD3D07">
                        <w:rPr>
                          <w:rFonts w:asciiTheme="minorHAnsi" w:hAnsiTheme="minorHAnsi" w:cstheme="minorHAnsi"/>
                          <w:i/>
                          <w:iCs/>
                          <w:position w:val="1"/>
                          <w:sz w:val="22"/>
                          <w:szCs w:val="22"/>
                          <w:lang w:eastAsia="en-GB"/>
                        </w:rPr>
                        <w:t xml:space="preserve">So, like we do that for substance misuse, but not for people who take prescribed opioid drugs (Pharmacist </w:t>
                      </w:r>
                      <w:r w:rsidR="00741CD7" w:rsidRPr="00AD3D07">
                        <w:rPr>
                          <w:rFonts w:asciiTheme="minorHAnsi" w:hAnsiTheme="minorHAnsi" w:cstheme="minorHAnsi"/>
                          <w:i/>
                          <w:iCs/>
                          <w:position w:val="1"/>
                          <w:sz w:val="22"/>
                          <w:szCs w:val="22"/>
                          <w:lang w:eastAsia="en-GB"/>
                        </w:rPr>
                        <w:t>2</w:t>
                      </w:r>
                      <w:r w:rsidRPr="00AD3D07">
                        <w:rPr>
                          <w:rFonts w:asciiTheme="minorHAnsi" w:hAnsiTheme="minorHAnsi" w:cstheme="minorHAnsi"/>
                          <w:i/>
                          <w:iCs/>
                          <w:position w:val="1"/>
                          <w:sz w:val="22"/>
                          <w:szCs w:val="22"/>
                          <w:lang w:eastAsia="en-GB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1756">
        <w:rPr>
          <w:rFonts w:asciiTheme="minorHAnsi" w:hAnsiTheme="minorHAnsi" w:cstheme="minorHAnsi"/>
          <w:lang w:val="en-US"/>
        </w:rPr>
        <w:t xml:space="preserve">The intervention was delivered </w:t>
      </w:r>
      <w:r w:rsidR="00BA0231">
        <w:rPr>
          <w:rFonts w:asciiTheme="minorHAnsi" w:hAnsiTheme="minorHAnsi" w:cstheme="minorHAnsi"/>
          <w:lang w:val="en-US"/>
        </w:rPr>
        <w:t>during</w:t>
      </w:r>
      <w:r w:rsidR="00A01756">
        <w:rPr>
          <w:rFonts w:asciiTheme="minorHAnsi" w:hAnsiTheme="minorHAnsi" w:cstheme="minorHAnsi"/>
          <w:lang w:val="en-US"/>
        </w:rPr>
        <w:t xml:space="preserve"> C</w:t>
      </w:r>
      <w:r w:rsidR="002D6773">
        <w:rPr>
          <w:rFonts w:asciiTheme="minorHAnsi" w:hAnsiTheme="minorHAnsi" w:cstheme="minorHAnsi"/>
          <w:lang w:val="en-US"/>
        </w:rPr>
        <w:t>OVID</w:t>
      </w:r>
      <w:r w:rsidR="00A01756">
        <w:rPr>
          <w:rFonts w:asciiTheme="minorHAnsi" w:hAnsiTheme="minorHAnsi" w:cstheme="minorHAnsi"/>
          <w:lang w:val="en-US"/>
        </w:rPr>
        <w:t>-19</w:t>
      </w:r>
      <w:r w:rsidR="004D0DFA">
        <w:rPr>
          <w:rFonts w:asciiTheme="minorHAnsi" w:hAnsiTheme="minorHAnsi" w:cstheme="minorHAnsi"/>
          <w:lang w:val="en-US"/>
        </w:rPr>
        <w:t xml:space="preserve"> restrictions</w:t>
      </w:r>
      <w:r w:rsidR="00226332">
        <w:rPr>
          <w:rFonts w:asciiTheme="minorHAnsi" w:hAnsiTheme="minorHAnsi" w:cstheme="minorHAnsi"/>
          <w:lang w:val="en-US"/>
        </w:rPr>
        <w:t xml:space="preserve"> which </w:t>
      </w:r>
      <w:r w:rsidR="00BA0231">
        <w:rPr>
          <w:rFonts w:asciiTheme="minorHAnsi" w:hAnsiTheme="minorHAnsi" w:cstheme="minorHAnsi"/>
          <w:lang w:val="en-US"/>
        </w:rPr>
        <w:t>put</w:t>
      </w:r>
      <w:r w:rsidR="00A01756">
        <w:rPr>
          <w:rFonts w:asciiTheme="minorHAnsi" w:hAnsiTheme="minorHAnsi" w:cstheme="minorHAnsi"/>
          <w:lang w:val="en-US"/>
        </w:rPr>
        <w:t xml:space="preserve"> pressure on community pharmacies</w:t>
      </w:r>
      <w:r w:rsidR="00BA0231">
        <w:rPr>
          <w:rFonts w:asciiTheme="minorHAnsi" w:hAnsiTheme="minorHAnsi" w:cstheme="minorHAnsi"/>
          <w:lang w:val="en-US"/>
        </w:rPr>
        <w:t>. They wanted</w:t>
      </w:r>
      <w:r w:rsidR="00A01756">
        <w:rPr>
          <w:rFonts w:asciiTheme="minorHAnsi" w:hAnsiTheme="minorHAnsi" w:cstheme="minorHAnsi"/>
          <w:lang w:val="en-US"/>
        </w:rPr>
        <w:t xml:space="preserve"> to </w:t>
      </w:r>
      <w:r w:rsidR="00BA0231">
        <w:rPr>
          <w:rFonts w:asciiTheme="minorHAnsi" w:hAnsiTheme="minorHAnsi" w:cstheme="minorHAnsi"/>
          <w:lang w:val="en-US"/>
        </w:rPr>
        <w:t>spend</w:t>
      </w:r>
      <w:r w:rsidR="00A01756">
        <w:rPr>
          <w:rFonts w:asciiTheme="minorHAnsi" w:hAnsiTheme="minorHAnsi" w:cstheme="minorHAnsi"/>
          <w:lang w:val="en-US"/>
        </w:rPr>
        <w:t xml:space="preserve"> more time </w:t>
      </w:r>
    </w:p>
    <w:p w14:paraId="2E7AAA5B" w14:textId="77777777" w:rsidR="00991813" w:rsidRDefault="00BA0231" w:rsidP="00D54AFE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on the</w:t>
      </w:r>
      <w:r w:rsidR="00A01756">
        <w:rPr>
          <w:rFonts w:asciiTheme="minorHAnsi" w:hAnsiTheme="minorHAnsi" w:cstheme="minorHAnsi"/>
          <w:lang w:val="en-US"/>
        </w:rPr>
        <w:t xml:space="preserve"> intervention</w:t>
      </w:r>
      <w:r w:rsidR="004B560C">
        <w:rPr>
          <w:rFonts w:asciiTheme="minorHAnsi" w:hAnsiTheme="minorHAnsi" w:cstheme="minorHAnsi"/>
          <w:lang w:val="en-US"/>
        </w:rPr>
        <w:t xml:space="preserve"> but experienced barriers like </w:t>
      </w:r>
      <w:r w:rsidR="00A01756">
        <w:rPr>
          <w:rFonts w:asciiTheme="minorHAnsi" w:hAnsiTheme="minorHAnsi" w:cstheme="minorHAnsi"/>
          <w:lang w:val="en-US"/>
        </w:rPr>
        <w:t xml:space="preserve">staff </w:t>
      </w:r>
      <w:r w:rsidR="004B560C">
        <w:rPr>
          <w:rFonts w:asciiTheme="minorHAnsi" w:hAnsiTheme="minorHAnsi" w:cstheme="minorHAnsi"/>
          <w:lang w:val="en-US"/>
        </w:rPr>
        <w:t>being off work</w:t>
      </w:r>
      <w:r w:rsidR="00974E87">
        <w:rPr>
          <w:rFonts w:asciiTheme="minorHAnsi" w:hAnsiTheme="minorHAnsi" w:cstheme="minorHAnsi"/>
          <w:lang w:val="en-US"/>
        </w:rPr>
        <w:t>.</w:t>
      </w:r>
      <w:r w:rsidR="00974E87" w:rsidRPr="00974E87">
        <w:rPr>
          <w:rFonts w:asciiTheme="minorHAnsi" w:hAnsiTheme="minorHAnsi" w:cstheme="minorHAnsi"/>
        </w:rPr>
        <w:t xml:space="preserve"> </w:t>
      </w:r>
      <w:r w:rsidR="00974E87">
        <w:rPr>
          <w:rFonts w:asciiTheme="minorHAnsi" w:hAnsiTheme="minorHAnsi" w:cstheme="minorHAnsi"/>
        </w:rPr>
        <w:t>Pharmacists thought that patients</w:t>
      </w:r>
      <w:r w:rsidR="00ED2482">
        <w:rPr>
          <w:rFonts w:asciiTheme="minorHAnsi" w:hAnsiTheme="minorHAnsi" w:cstheme="minorHAnsi"/>
        </w:rPr>
        <w:t xml:space="preserve"> accepted the </w:t>
      </w:r>
      <w:r w:rsidR="00974E87">
        <w:rPr>
          <w:rFonts w:asciiTheme="minorHAnsi" w:hAnsiTheme="minorHAnsi" w:cstheme="minorHAnsi"/>
        </w:rPr>
        <w:t>intervention and that it was a positive experience for patients and themselves.</w:t>
      </w:r>
      <w:r w:rsidR="00053846">
        <w:rPr>
          <w:rFonts w:asciiTheme="minorHAnsi" w:hAnsiTheme="minorHAnsi" w:cstheme="minorHAnsi"/>
          <w:lang w:val="en-US"/>
        </w:rPr>
        <w:t xml:space="preserve"> </w:t>
      </w:r>
      <w:r w:rsidR="00324954">
        <w:rPr>
          <w:rFonts w:asciiTheme="minorHAnsi" w:hAnsiTheme="minorHAnsi" w:cstheme="minorHAnsi"/>
          <w:lang w:val="en-US"/>
        </w:rPr>
        <w:t xml:space="preserve">Pharmacists thought the intervention was good value for the time and resources involved, and the compensation </w:t>
      </w:r>
    </w:p>
    <w:p w14:paraId="280235C0" w14:textId="34940B1A" w:rsidR="00A01756" w:rsidRDefault="00324954" w:rsidP="00D54AFE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provided for taking part was fair.</w:t>
      </w:r>
    </w:p>
    <w:p w14:paraId="4B50E92E" w14:textId="77777777" w:rsidR="00A01756" w:rsidRPr="00053846" w:rsidRDefault="00A01756" w:rsidP="00D54AFE">
      <w:pPr>
        <w:rPr>
          <w:rFonts w:cs="Arial"/>
          <w:sz w:val="18"/>
          <w:szCs w:val="18"/>
        </w:rPr>
      </w:pPr>
    </w:p>
    <w:p w14:paraId="308B8037" w14:textId="77777777" w:rsidR="006C5914" w:rsidRDefault="00A01756" w:rsidP="00D54AFE">
      <w:pPr>
        <w:textAlignment w:val="baseline"/>
        <w:rPr>
          <w:rFonts w:asciiTheme="minorHAnsi" w:hAnsiTheme="minorHAnsi" w:cstheme="minorHAnsi"/>
          <w:position w:val="1"/>
          <w:lang w:val="en-US" w:eastAsia="en-GB"/>
        </w:rPr>
      </w:pPr>
      <w:r w:rsidRPr="00AF6440">
        <w:rPr>
          <w:rFonts w:asciiTheme="minorHAnsi" w:hAnsiTheme="minorHAnsi" w:cstheme="minorHAnsi"/>
          <w:position w:val="1"/>
          <w:lang w:val="en-US" w:eastAsia="en-GB"/>
        </w:rPr>
        <w:t>​</w:t>
      </w:r>
      <w:r w:rsidR="00B61B12">
        <w:rPr>
          <w:rFonts w:asciiTheme="minorHAnsi" w:hAnsiTheme="minorHAnsi" w:cstheme="minorHAnsi"/>
          <w:position w:val="1"/>
          <w:lang w:val="en-US" w:eastAsia="en-GB"/>
        </w:rPr>
        <w:t xml:space="preserve">Pharmacists talked about </w:t>
      </w:r>
      <w:r w:rsidR="00A918D8">
        <w:rPr>
          <w:rFonts w:asciiTheme="minorHAnsi" w:hAnsiTheme="minorHAnsi" w:cstheme="minorHAnsi"/>
          <w:position w:val="1"/>
          <w:lang w:val="en-US" w:eastAsia="en-GB"/>
        </w:rPr>
        <w:t xml:space="preserve">communication </w:t>
      </w:r>
      <w:r w:rsidR="00791424">
        <w:rPr>
          <w:rFonts w:asciiTheme="minorHAnsi" w:hAnsiTheme="minorHAnsi" w:cstheme="minorHAnsi"/>
          <w:position w:val="1"/>
          <w:lang w:val="en-US" w:eastAsia="en-GB"/>
        </w:rPr>
        <w:t xml:space="preserve">breakdowns between the person who prescribed </w:t>
      </w:r>
      <w:r w:rsidR="003A5F01">
        <w:rPr>
          <w:rFonts w:asciiTheme="minorHAnsi" w:hAnsiTheme="minorHAnsi" w:cstheme="minorHAnsi"/>
          <w:position w:val="1"/>
          <w:lang w:val="en-US" w:eastAsia="en-GB"/>
        </w:rPr>
        <w:t xml:space="preserve">the </w:t>
      </w:r>
      <w:r w:rsidR="00D862B8">
        <w:rPr>
          <w:rFonts w:asciiTheme="minorHAnsi" w:hAnsiTheme="minorHAnsi" w:cstheme="minorHAnsi"/>
          <w:position w:val="1"/>
          <w:lang w:val="en-US" w:eastAsia="en-GB"/>
        </w:rPr>
        <w:t xml:space="preserve">opioids </w:t>
      </w:r>
    </w:p>
    <w:p w14:paraId="56D0F718" w14:textId="77777777" w:rsidR="006C5914" w:rsidRDefault="00791424" w:rsidP="00D54AFE">
      <w:pPr>
        <w:textAlignment w:val="baseline"/>
        <w:rPr>
          <w:rFonts w:asciiTheme="minorHAnsi" w:hAnsiTheme="minorHAnsi" w:cstheme="minorHAnsi"/>
          <w:position w:val="1"/>
          <w:lang w:val="en-US" w:eastAsia="en-GB"/>
        </w:rPr>
      </w:pPr>
      <w:r>
        <w:rPr>
          <w:rFonts w:asciiTheme="minorHAnsi" w:hAnsiTheme="minorHAnsi" w:cstheme="minorHAnsi"/>
          <w:position w:val="1"/>
          <w:lang w:val="en-US" w:eastAsia="en-GB"/>
        </w:rPr>
        <w:t xml:space="preserve">and the patient. This led to </w:t>
      </w:r>
      <w:r w:rsidR="003A5F01">
        <w:rPr>
          <w:rFonts w:asciiTheme="minorHAnsi" w:hAnsiTheme="minorHAnsi" w:cstheme="minorHAnsi"/>
          <w:position w:val="1"/>
          <w:lang w:val="en-US" w:eastAsia="en-GB"/>
        </w:rPr>
        <w:t>i</w:t>
      </w:r>
      <w:r>
        <w:rPr>
          <w:rFonts w:asciiTheme="minorHAnsi" w:hAnsiTheme="minorHAnsi" w:cstheme="minorHAnsi"/>
          <w:position w:val="1"/>
          <w:lang w:val="en-US" w:eastAsia="en-GB"/>
        </w:rPr>
        <w:t>nformation</w:t>
      </w:r>
      <w:r w:rsidR="003A5F01">
        <w:rPr>
          <w:rFonts w:asciiTheme="minorHAnsi" w:hAnsiTheme="minorHAnsi" w:cstheme="minorHAnsi"/>
          <w:position w:val="1"/>
          <w:lang w:val="en-US" w:eastAsia="en-GB"/>
        </w:rPr>
        <w:t xml:space="preserve"> on risks</w:t>
      </w:r>
      <w:r>
        <w:rPr>
          <w:rFonts w:asciiTheme="minorHAnsi" w:hAnsiTheme="minorHAnsi" w:cstheme="minorHAnsi"/>
          <w:position w:val="1"/>
          <w:lang w:val="en-US" w:eastAsia="en-GB"/>
        </w:rPr>
        <w:t xml:space="preserve"> </w:t>
      </w:r>
    </w:p>
    <w:p w14:paraId="1AFBB28C" w14:textId="77777777" w:rsidR="006C5914" w:rsidRDefault="006724BA" w:rsidP="00D54AFE">
      <w:pPr>
        <w:textAlignment w:val="baseline"/>
        <w:rPr>
          <w:rFonts w:asciiTheme="minorHAnsi" w:hAnsiTheme="minorHAnsi" w:cstheme="minorHAnsi"/>
          <w:position w:val="1"/>
          <w:lang w:eastAsia="en-GB"/>
        </w:rPr>
      </w:pPr>
      <w:r>
        <w:rPr>
          <w:rFonts w:asciiTheme="minorHAnsi" w:hAnsiTheme="minorHAnsi" w:cstheme="minorHAnsi"/>
          <w:position w:val="1"/>
          <w:lang w:val="en-US" w:eastAsia="en-GB"/>
        </w:rPr>
        <w:t xml:space="preserve">not being </w:t>
      </w:r>
      <w:r w:rsidR="00977BBC">
        <w:rPr>
          <w:rFonts w:asciiTheme="minorHAnsi" w:hAnsiTheme="minorHAnsi" w:cstheme="minorHAnsi"/>
          <w:position w:val="1"/>
          <w:lang w:val="en-US" w:eastAsia="en-GB"/>
        </w:rPr>
        <w:t>given</w:t>
      </w:r>
      <w:r>
        <w:rPr>
          <w:rFonts w:asciiTheme="minorHAnsi" w:hAnsiTheme="minorHAnsi" w:cstheme="minorHAnsi"/>
          <w:position w:val="1"/>
          <w:lang w:val="en-US" w:eastAsia="en-GB"/>
        </w:rPr>
        <w:t xml:space="preserve"> to the patient. P</w:t>
      </w:r>
      <w:r w:rsidR="00791424">
        <w:rPr>
          <w:rFonts w:asciiTheme="minorHAnsi" w:hAnsiTheme="minorHAnsi" w:cstheme="minorHAnsi"/>
          <w:position w:val="1"/>
          <w:lang w:val="en-US" w:eastAsia="en-GB"/>
        </w:rPr>
        <w:t>harm</w:t>
      </w:r>
      <w:r>
        <w:rPr>
          <w:rFonts w:asciiTheme="minorHAnsi" w:hAnsiTheme="minorHAnsi" w:cstheme="minorHAnsi"/>
          <w:position w:val="1"/>
          <w:lang w:val="en-US" w:eastAsia="en-GB"/>
        </w:rPr>
        <w:t>a</w:t>
      </w:r>
      <w:r w:rsidR="00791424">
        <w:rPr>
          <w:rFonts w:asciiTheme="minorHAnsi" w:hAnsiTheme="minorHAnsi" w:cstheme="minorHAnsi"/>
          <w:position w:val="1"/>
          <w:lang w:val="en-US" w:eastAsia="en-GB"/>
        </w:rPr>
        <w:t xml:space="preserve">cists </w:t>
      </w:r>
      <w:r w:rsidR="00A01756">
        <w:rPr>
          <w:rFonts w:asciiTheme="minorHAnsi" w:hAnsiTheme="minorHAnsi" w:cstheme="minorHAnsi"/>
          <w:position w:val="1"/>
          <w:lang w:eastAsia="en-GB"/>
        </w:rPr>
        <w:t>felt</w:t>
      </w:r>
    </w:p>
    <w:p w14:paraId="45D990EC" w14:textId="469993C9" w:rsidR="006C5914" w:rsidRDefault="00053846" w:rsidP="00D54AFE">
      <w:pPr>
        <w:textAlignment w:val="baseline"/>
        <w:rPr>
          <w:rFonts w:asciiTheme="minorHAnsi" w:hAnsiTheme="minorHAnsi" w:cstheme="minorHAnsi"/>
          <w:position w:val="1"/>
          <w:lang w:eastAsia="en-GB"/>
        </w:rPr>
      </w:pPr>
      <w:r>
        <w:rPr>
          <w:rFonts w:asciiTheme="minorHAnsi" w:hAnsiTheme="minorHAnsi" w:cstheme="minorHAnsi"/>
          <w:position w:val="1"/>
          <w:lang w:eastAsia="en-GB"/>
        </w:rPr>
        <w:t xml:space="preserve">it </w:t>
      </w:r>
      <w:r w:rsidR="00A01756">
        <w:rPr>
          <w:rFonts w:asciiTheme="minorHAnsi" w:hAnsiTheme="minorHAnsi" w:cstheme="minorHAnsi"/>
          <w:position w:val="1"/>
          <w:lang w:eastAsia="en-GB"/>
        </w:rPr>
        <w:t>was left to them to talk about</w:t>
      </w:r>
      <w:r w:rsidR="00791424">
        <w:rPr>
          <w:rFonts w:asciiTheme="minorHAnsi" w:hAnsiTheme="minorHAnsi" w:cstheme="minorHAnsi"/>
          <w:position w:val="1"/>
          <w:lang w:eastAsia="en-GB"/>
        </w:rPr>
        <w:t xml:space="preserve"> </w:t>
      </w:r>
      <w:r w:rsidR="00A01756">
        <w:rPr>
          <w:rFonts w:asciiTheme="minorHAnsi" w:hAnsiTheme="minorHAnsi" w:cstheme="minorHAnsi"/>
          <w:position w:val="1"/>
          <w:lang w:eastAsia="en-GB"/>
        </w:rPr>
        <w:t>the risks</w:t>
      </w:r>
      <w:r w:rsidR="006724BA">
        <w:rPr>
          <w:rFonts w:asciiTheme="minorHAnsi" w:hAnsiTheme="minorHAnsi" w:cstheme="minorHAnsi"/>
          <w:position w:val="1"/>
          <w:lang w:eastAsia="en-GB"/>
        </w:rPr>
        <w:t xml:space="preserve">. </w:t>
      </w:r>
      <w:r w:rsidR="003A5F01">
        <w:rPr>
          <w:rFonts w:asciiTheme="minorHAnsi" w:hAnsiTheme="minorHAnsi" w:cstheme="minorHAnsi"/>
          <w:position w:val="1"/>
          <w:lang w:eastAsia="en-GB"/>
        </w:rPr>
        <w:t>S</w:t>
      </w:r>
      <w:r w:rsidR="006724BA">
        <w:rPr>
          <w:rFonts w:asciiTheme="minorHAnsi" w:hAnsiTheme="minorHAnsi" w:cstheme="minorHAnsi"/>
          <w:position w:val="1"/>
          <w:lang w:eastAsia="en-GB"/>
        </w:rPr>
        <w:t xml:space="preserve">ome pharmacists noted </w:t>
      </w:r>
      <w:r w:rsidR="00BA0231">
        <w:rPr>
          <w:rFonts w:asciiTheme="minorHAnsi" w:hAnsiTheme="minorHAnsi" w:cstheme="minorHAnsi"/>
          <w:position w:val="1"/>
          <w:lang w:eastAsia="en-GB"/>
        </w:rPr>
        <w:t>that</w:t>
      </w:r>
      <w:r w:rsidR="002E67C3">
        <w:rPr>
          <w:rFonts w:asciiTheme="minorHAnsi" w:hAnsiTheme="minorHAnsi" w:cstheme="minorHAnsi"/>
          <w:position w:val="1"/>
          <w:lang w:eastAsia="en-GB"/>
        </w:rPr>
        <w:t xml:space="preserve">, </w:t>
      </w:r>
      <w:r w:rsidR="00BA0231">
        <w:rPr>
          <w:rFonts w:asciiTheme="minorHAnsi" w:hAnsiTheme="minorHAnsi" w:cstheme="minorHAnsi"/>
          <w:position w:val="1"/>
          <w:lang w:eastAsia="en-GB"/>
        </w:rPr>
        <w:t>b</w:t>
      </w:r>
      <w:r w:rsidR="0063757C">
        <w:rPr>
          <w:rFonts w:asciiTheme="minorHAnsi" w:hAnsiTheme="minorHAnsi" w:cstheme="minorHAnsi"/>
          <w:position w:val="1"/>
          <w:lang w:eastAsia="en-GB"/>
        </w:rPr>
        <w:t>efore the study</w:t>
      </w:r>
      <w:r w:rsidR="00BA0231">
        <w:rPr>
          <w:rFonts w:asciiTheme="minorHAnsi" w:hAnsiTheme="minorHAnsi" w:cstheme="minorHAnsi"/>
          <w:position w:val="1"/>
          <w:lang w:eastAsia="en-GB"/>
        </w:rPr>
        <w:t>,</w:t>
      </w:r>
      <w:r w:rsidR="0063757C">
        <w:rPr>
          <w:rFonts w:asciiTheme="minorHAnsi" w:hAnsiTheme="minorHAnsi" w:cstheme="minorHAnsi"/>
          <w:position w:val="1"/>
          <w:lang w:eastAsia="en-GB"/>
        </w:rPr>
        <w:t xml:space="preserve"> they </w:t>
      </w:r>
    </w:p>
    <w:p w14:paraId="77D4C40A" w14:textId="78F10457" w:rsidR="00A01756" w:rsidRPr="00AF6440" w:rsidRDefault="00977BBC" w:rsidP="00D54AFE">
      <w:pPr>
        <w:textAlignment w:val="baseline"/>
        <w:rPr>
          <w:rFonts w:asciiTheme="minorHAnsi" w:hAnsiTheme="minorHAnsi" w:cstheme="minorHAnsi"/>
          <w:position w:val="1"/>
          <w:lang w:val="en-US" w:eastAsia="en-GB"/>
        </w:rPr>
      </w:pPr>
      <w:r>
        <w:rPr>
          <w:rFonts w:asciiTheme="minorHAnsi" w:hAnsiTheme="minorHAnsi" w:cstheme="minorHAnsi"/>
          <w:position w:val="1"/>
          <w:lang w:eastAsia="en-GB"/>
        </w:rPr>
        <w:t>did not talk</w:t>
      </w:r>
      <w:r w:rsidR="006724BA">
        <w:rPr>
          <w:rFonts w:asciiTheme="minorHAnsi" w:hAnsiTheme="minorHAnsi" w:cstheme="minorHAnsi"/>
          <w:position w:val="1"/>
          <w:lang w:eastAsia="en-GB"/>
        </w:rPr>
        <w:t xml:space="preserve"> about overdose risk with patients </w:t>
      </w:r>
      <w:r w:rsidR="0063757C">
        <w:rPr>
          <w:rFonts w:asciiTheme="minorHAnsi" w:hAnsiTheme="minorHAnsi" w:cstheme="minorHAnsi"/>
          <w:position w:val="1"/>
          <w:lang w:eastAsia="en-GB"/>
        </w:rPr>
        <w:t xml:space="preserve">prescribed opioids for </w:t>
      </w:r>
      <w:r w:rsidR="006724BA">
        <w:rPr>
          <w:rFonts w:asciiTheme="minorHAnsi" w:hAnsiTheme="minorHAnsi" w:cstheme="minorHAnsi"/>
          <w:position w:val="1"/>
          <w:lang w:eastAsia="en-GB"/>
        </w:rPr>
        <w:t>CNCP</w:t>
      </w:r>
      <w:r w:rsidR="00053846">
        <w:rPr>
          <w:rFonts w:asciiTheme="minorHAnsi" w:hAnsiTheme="minorHAnsi" w:cstheme="minorHAnsi"/>
          <w:position w:val="1"/>
          <w:lang w:eastAsia="en-GB"/>
        </w:rPr>
        <w:t xml:space="preserve">. They </w:t>
      </w:r>
      <w:r w:rsidR="0063757C">
        <w:rPr>
          <w:rFonts w:asciiTheme="minorHAnsi" w:hAnsiTheme="minorHAnsi" w:cstheme="minorHAnsi"/>
          <w:position w:val="1"/>
          <w:lang w:eastAsia="en-GB"/>
        </w:rPr>
        <w:t>usually</w:t>
      </w:r>
      <w:r w:rsidR="006724BA">
        <w:rPr>
          <w:rFonts w:asciiTheme="minorHAnsi" w:hAnsiTheme="minorHAnsi" w:cstheme="minorHAnsi"/>
          <w:position w:val="1"/>
          <w:lang w:eastAsia="en-GB"/>
        </w:rPr>
        <w:t xml:space="preserve"> only </w:t>
      </w:r>
      <w:r w:rsidR="00053846">
        <w:rPr>
          <w:rFonts w:asciiTheme="minorHAnsi" w:hAnsiTheme="minorHAnsi" w:cstheme="minorHAnsi"/>
          <w:position w:val="1"/>
          <w:lang w:eastAsia="en-GB"/>
        </w:rPr>
        <w:t xml:space="preserve">did </w:t>
      </w:r>
      <w:r w:rsidR="00A435E8">
        <w:rPr>
          <w:rFonts w:asciiTheme="minorHAnsi" w:hAnsiTheme="minorHAnsi" w:cstheme="minorHAnsi"/>
          <w:position w:val="1"/>
          <w:lang w:eastAsia="en-GB"/>
        </w:rPr>
        <w:br/>
      </w:r>
      <w:r w:rsidR="006724BA">
        <w:rPr>
          <w:rFonts w:asciiTheme="minorHAnsi" w:hAnsiTheme="minorHAnsi" w:cstheme="minorHAnsi"/>
          <w:position w:val="1"/>
          <w:lang w:eastAsia="en-GB"/>
        </w:rPr>
        <w:t xml:space="preserve">this </w:t>
      </w:r>
      <w:r w:rsidR="00053846">
        <w:rPr>
          <w:rFonts w:asciiTheme="minorHAnsi" w:hAnsiTheme="minorHAnsi" w:cstheme="minorHAnsi"/>
          <w:position w:val="1"/>
          <w:lang w:eastAsia="en-GB"/>
        </w:rPr>
        <w:t>with</w:t>
      </w:r>
      <w:r w:rsidR="0063757C">
        <w:rPr>
          <w:rFonts w:asciiTheme="minorHAnsi" w:hAnsiTheme="minorHAnsi" w:cstheme="minorHAnsi"/>
          <w:position w:val="1"/>
          <w:lang w:eastAsia="en-GB"/>
        </w:rPr>
        <w:t xml:space="preserve"> patients who </w:t>
      </w:r>
      <w:r w:rsidR="006724BA">
        <w:rPr>
          <w:rFonts w:asciiTheme="minorHAnsi" w:hAnsiTheme="minorHAnsi" w:cstheme="minorHAnsi"/>
          <w:position w:val="1"/>
          <w:lang w:eastAsia="en-GB"/>
        </w:rPr>
        <w:t>had substance use</w:t>
      </w:r>
      <w:r w:rsidR="00053846">
        <w:rPr>
          <w:rFonts w:asciiTheme="minorHAnsi" w:hAnsiTheme="minorHAnsi" w:cstheme="minorHAnsi"/>
          <w:position w:val="1"/>
          <w:lang w:eastAsia="en-GB"/>
        </w:rPr>
        <w:t xml:space="preserve"> difficulties</w:t>
      </w:r>
      <w:r w:rsidR="006724BA">
        <w:rPr>
          <w:rFonts w:asciiTheme="minorHAnsi" w:hAnsiTheme="minorHAnsi" w:cstheme="minorHAnsi"/>
          <w:position w:val="1"/>
          <w:lang w:eastAsia="en-GB"/>
        </w:rPr>
        <w:t xml:space="preserve">.  </w:t>
      </w:r>
    </w:p>
    <w:p w14:paraId="3B241DC8" w14:textId="77777777" w:rsidR="008F4FDB" w:rsidRPr="00203B5D" w:rsidRDefault="008F4FDB" w:rsidP="0028165D">
      <w:pPr>
        <w:rPr>
          <w:rFonts w:asciiTheme="minorHAnsi" w:hAnsiTheme="minorHAnsi" w:cstheme="minorHAnsi"/>
          <w:sz w:val="20"/>
          <w:szCs w:val="20"/>
        </w:rPr>
      </w:pPr>
    </w:p>
    <w:p w14:paraId="301F8FFD" w14:textId="53E728D0" w:rsidR="00AD3D07" w:rsidRPr="008F4FDB" w:rsidRDefault="00A01756" w:rsidP="00AD3D07">
      <w:pPr>
        <w:pStyle w:val="CalibriBodytext"/>
        <w:rPr>
          <w:b/>
          <w:bCs/>
        </w:rPr>
      </w:pPr>
      <w:r w:rsidRPr="008F4FDB">
        <w:rPr>
          <w:rStyle w:val="eop"/>
          <w:rFonts w:cstheme="minorBidi"/>
          <w:b/>
          <w:bCs/>
          <w:color w:val="000000" w:themeColor="text1"/>
        </w:rPr>
        <w:t xml:space="preserve">Table </w:t>
      </w:r>
      <w:r w:rsidR="00C62809">
        <w:rPr>
          <w:rStyle w:val="eop"/>
          <w:rFonts w:cstheme="minorBidi"/>
          <w:b/>
          <w:bCs/>
          <w:color w:val="000000" w:themeColor="text1"/>
        </w:rPr>
        <w:t>3</w:t>
      </w:r>
      <w:r w:rsidR="00C15242" w:rsidRPr="008F4FDB">
        <w:rPr>
          <w:rStyle w:val="eop"/>
          <w:rFonts w:cstheme="minorBidi"/>
          <w:b/>
          <w:bCs/>
          <w:color w:val="000000" w:themeColor="text1"/>
        </w:rPr>
        <w:t>.</w:t>
      </w:r>
      <w:r w:rsidR="00AD3D07" w:rsidRPr="008F4FDB">
        <w:rPr>
          <w:rStyle w:val="eop"/>
          <w:rFonts w:cstheme="minorBidi"/>
          <w:b/>
          <w:bCs/>
          <w:color w:val="000000" w:themeColor="text1"/>
        </w:rPr>
        <w:t xml:space="preserve"> </w:t>
      </w:r>
      <w:r w:rsidR="00AD3D07" w:rsidRPr="008F4FDB">
        <w:rPr>
          <w:b/>
          <w:bCs/>
        </w:rPr>
        <w:t>Themes and subthemes in the analysis of pharmacist views</w:t>
      </w:r>
    </w:p>
    <w:p w14:paraId="6CC70D9C" w14:textId="77777777" w:rsidR="005D6DF6" w:rsidRPr="008F4FDB" w:rsidRDefault="005D6DF6" w:rsidP="00AD3D07">
      <w:pPr>
        <w:pStyle w:val="CalibriBodytext"/>
        <w:rPr>
          <w:b/>
          <w:bCs/>
          <w:i/>
          <w:iCs/>
          <w:sz w:val="10"/>
          <w:szCs w:val="10"/>
        </w:rPr>
      </w:pPr>
    </w:p>
    <w:tbl>
      <w:tblPr>
        <w:tblStyle w:val="ListTable6Colorful-Accent6"/>
        <w:tblW w:w="10768" w:type="dxa"/>
        <w:tblLook w:val="04A0" w:firstRow="1" w:lastRow="0" w:firstColumn="1" w:lastColumn="0" w:noHBand="0" w:noVBand="1"/>
      </w:tblPr>
      <w:tblGrid>
        <w:gridCol w:w="4957"/>
        <w:gridCol w:w="5811"/>
      </w:tblGrid>
      <w:tr w:rsidR="004827B3" w:rsidRPr="004827B3" w14:paraId="6ECFE014" w14:textId="77777777" w:rsidTr="00482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81B7657" w14:textId="77777777" w:rsidR="00A01756" w:rsidRPr="00D145E5" w:rsidRDefault="00A01756" w:rsidP="002C09DE">
            <w:pPr>
              <w:rPr>
                <w:rFonts w:asciiTheme="minorHAnsi" w:hAnsiTheme="minorHAnsi" w:cstheme="minorHAnsi"/>
                <w:color w:val="auto"/>
              </w:rPr>
            </w:pPr>
            <w:r w:rsidRPr="00D145E5">
              <w:rPr>
                <w:rFonts w:asciiTheme="minorHAnsi" w:hAnsiTheme="minorHAnsi" w:cstheme="minorHAnsi"/>
                <w:color w:val="auto"/>
              </w:rPr>
              <w:t xml:space="preserve">Theme </w:t>
            </w:r>
          </w:p>
        </w:tc>
        <w:tc>
          <w:tcPr>
            <w:tcW w:w="5811" w:type="dxa"/>
          </w:tcPr>
          <w:p w14:paraId="5097E8EE" w14:textId="5F661401" w:rsidR="00A01756" w:rsidRPr="00D145E5" w:rsidRDefault="00A01756" w:rsidP="002C09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D145E5">
              <w:rPr>
                <w:rFonts w:asciiTheme="minorHAnsi" w:hAnsiTheme="minorHAnsi" w:cstheme="minorHAnsi"/>
                <w:color w:val="auto"/>
              </w:rPr>
              <w:t xml:space="preserve">Subthemes </w:t>
            </w:r>
          </w:p>
        </w:tc>
      </w:tr>
      <w:tr w:rsidR="004827B3" w:rsidRPr="004827B3" w14:paraId="272843FF" w14:textId="77777777" w:rsidTr="0048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37D45581" w14:textId="77777777" w:rsidR="00A01756" w:rsidRPr="00203B5D" w:rsidRDefault="00A01756" w:rsidP="002C09DE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03B5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Pharmacy context and naloxone perspectives </w:t>
            </w:r>
          </w:p>
        </w:tc>
        <w:tc>
          <w:tcPr>
            <w:tcW w:w="5811" w:type="dxa"/>
          </w:tcPr>
          <w:p w14:paraId="67E1019D" w14:textId="77777777" w:rsidR="00A01756" w:rsidRPr="00203B5D" w:rsidRDefault="00A01756" w:rsidP="00A0175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03B5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Wider health and pharmacy context</w:t>
            </w:r>
          </w:p>
          <w:p w14:paraId="3E07D660" w14:textId="77777777" w:rsidR="00A01756" w:rsidRPr="00203B5D" w:rsidRDefault="00A01756" w:rsidP="00A0175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03B5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Previous experience with opioids</w:t>
            </w:r>
          </w:p>
          <w:p w14:paraId="4DB801C2" w14:textId="77777777" w:rsidR="00A01756" w:rsidRPr="00203B5D" w:rsidRDefault="00A01756" w:rsidP="00A0175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03B5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Perspectives of naloxone </w:t>
            </w:r>
          </w:p>
        </w:tc>
      </w:tr>
      <w:tr w:rsidR="004827B3" w:rsidRPr="004827B3" w14:paraId="61BC05A0" w14:textId="77777777" w:rsidTr="00482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EC56347" w14:textId="64F26DAC" w:rsidR="00A01756" w:rsidRPr="00203B5D" w:rsidRDefault="00A01756" w:rsidP="002C09DE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03B5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Patient risk awareness and suitability for the intervention</w:t>
            </w:r>
          </w:p>
        </w:tc>
        <w:tc>
          <w:tcPr>
            <w:tcW w:w="5811" w:type="dxa"/>
          </w:tcPr>
          <w:p w14:paraId="057E8C3D" w14:textId="77777777" w:rsidR="00A01756" w:rsidRPr="00203B5D" w:rsidRDefault="00A01756" w:rsidP="00A0175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03B5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Patient medication and risk knowledge</w:t>
            </w:r>
          </w:p>
          <w:p w14:paraId="62D6B3C9" w14:textId="77777777" w:rsidR="00A01756" w:rsidRPr="00203B5D" w:rsidRDefault="00A01756" w:rsidP="00A0175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03B5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Patient suitability and recruitment </w:t>
            </w:r>
          </w:p>
        </w:tc>
      </w:tr>
      <w:tr w:rsidR="004827B3" w:rsidRPr="004827B3" w14:paraId="709B2BF5" w14:textId="77777777" w:rsidTr="0048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0530C2A4" w14:textId="77777777" w:rsidR="00A01756" w:rsidRPr="00203B5D" w:rsidRDefault="00A01756" w:rsidP="002C09DE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03B5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Perceptions of the intervention and delivery</w:t>
            </w:r>
          </w:p>
        </w:tc>
        <w:tc>
          <w:tcPr>
            <w:tcW w:w="5811" w:type="dxa"/>
          </w:tcPr>
          <w:p w14:paraId="3AA7B631" w14:textId="77777777" w:rsidR="00A01756" w:rsidRPr="00203B5D" w:rsidRDefault="00A01756" w:rsidP="00A0175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03B5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Participation in research </w:t>
            </w:r>
          </w:p>
          <w:p w14:paraId="4F053A82" w14:textId="77777777" w:rsidR="00A01756" w:rsidRPr="00203B5D" w:rsidRDefault="00A01756" w:rsidP="00A0175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03B5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Participation for intervention delivery </w:t>
            </w:r>
          </w:p>
          <w:p w14:paraId="16A27CB9" w14:textId="77777777" w:rsidR="00A01756" w:rsidRPr="00203B5D" w:rsidRDefault="00A01756" w:rsidP="00A0175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03B5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Intervention delivery </w:t>
            </w:r>
          </w:p>
          <w:p w14:paraId="72978378" w14:textId="77777777" w:rsidR="00A01756" w:rsidRPr="00203B5D" w:rsidRDefault="00A01756" w:rsidP="00A0175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03B5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Intervention content </w:t>
            </w:r>
          </w:p>
          <w:p w14:paraId="399B90A0" w14:textId="77777777" w:rsidR="00A01756" w:rsidRPr="00203B5D" w:rsidRDefault="00A01756" w:rsidP="00A0175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03B5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Barriers to intervention participation and delivery</w:t>
            </w:r>
          </w:p>
          <w:p w14:paraId="200811AF" w14:textId="77777777" w:rsidR="00A01756" w:rsidRPr="00203B5D" w:rsidRDefault="00A01756" w:rsidP="00A0175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03B5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Improving the intervention </w:t>
            </w:r>
          </w:p>
        </w:tc>
      </w:tr>
    </w:tbl>
    <w:p w14:paraId="0197F06B" w14:textId="34E6A996" w:rsidR="00FB60E2" w:rsidRDefault="009750FC">
      <w:pPr>
        <w:rPr>
          <w:rFonts w:ascii="FS Maja" w:hAnsi="FS Maja"/>
          <w:color w:val="006938"/>
          <w:sz w:val="31"/>
          <w:szCs w:val="31"/>
        </w:rPr>
      </w:pPr>
      <w:r>
        <w:rPr>
          <w:rFonts w:ascii="FS Maja" w:hAnsi="FS Maja"/>
          <w:color w:val="006938"/>
          <w:sz w:val="31"/>
          <w:szCs w:val="31"/>
        </w:rPr>
        <w:lastRenderedPageBreak/>
        <w:t xml:space="preserve">Strengths and limitations </w:t>
      </w:r>
    </w:p>
    <w:p w14:paraId="6AE63C27" w14:textId="5A8E90A1" w:rsidR="007B173C" w:rsidRDefault="00E453A5" w:rsidP="00F1093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didn’t have as many participants as originally </w:t>
      </w:r>
      <w:r w:rsidR="004F6473">
        <w:rPr>
          <w:rFonts w:asciiTheme="minorHAnsi" w:hAnsiTheme="minorHAnsi" w:cstheme="minorHAnsi"/>
        </w:rPr>
        <w:t xml:space="preserve">planned. </w:t>
      </w:r>
      <w:r>
        <w:rPr>
          <w:rFonts w:asciiTheme="minorHAnsi" w:hAnsiTheme="minorHAnsi" w:cstheme="minorHAnsi"/>
        </w:rPr>
        <w:t>C</w:t>
      </w:r>
      <w:r w:rsidR="00D145E5">
        <w:rPr>
          <w:rFonts w:asciiTheme="minorHAnsi" w:hAnsiTheme="minorHAnsi" w:cstheme="minorHAnsi"/>
        </w:rPr>
        <w:t>OVID</w:t>
      </w:r>
      <w:r>
        <w:rPr>
          <w:rFonts w:asciiTheme="minorHAnsi" w:hAnsiTheme="minorHAnsi" w:cstheme="minorHAnsi"/>
        </w:rPr>
        <w:t xml:space="preserve">-19 </w:t>
      </w:r>
      <w:r w:rsidR="00437691">
        <w:rPr>
          <w:rFonts w:asciiTheme="minorHAnsi" w:hAnsiTheme="minorHAnsi" w:cstheme="minorHAnsi"/>
        </w:rPr>
        <w:t>put pressure on c</w:t>
      </w:r>
      <w:r w:rsidR="004F6473">
        <w:rPr>
          <w:rFonts w:asciiTheme="minorHAnsi" w:hAnsiTheme="minorHAnsi" w:cstheme="minorHAnsi"/>
        </w:rPr>
        <w:t>ommunity pharmacies</w:t>
      </w:r>
      <w:r w:rsidR="00437691">
        <w:rPr>
          <w:rFonts w:asciiTheme="minorHAnsi" w:hAnsiTheme="minorHAnsi" w:cstheme="minorHAnsi"/>
        </w:rPr>
        <w:t xml:space="preserve">, </w:t>
      </w:r>
      <w:r w:rsidR="00147787">
        <w:rPr>
          <w:rFonts w:asciiTheme="minorHAnsi" w:hAnsiTheme="minorHAnsi" w:cstheme="minorHAnsi"/>
        </w:rPr>
        <w:t>making</w:t>
      </w:r>
      <w:r w:rsidR="00437691">
        <w:rPr>
          <w:rFonts w:asciiTheme="minorHAnsi" w:hAnsiTheme="minorHAnsi" w:cstheme="minorHAnsi"/>
        </w:rPr>
        <w:t xml:space="preserve"> </w:t>
      </w:r>
      <w:r w:rsidR="00147787">
        <w:rPr>
          <w:rFonts w:asciiTheme="minorHAnsi" w:hAnsiTheme="minorHAnsi" w:cstheme="minorHAnsi"/>
        </w:rPr>
        <w:t>it</w:t>
      </w:r>
      <w:r w:rsidR="00437691">
        <w:rPr>
          <w:rFonts w:asciiTheme="minorHAnsi" w:hAnsiTheme="minorHAnsi" w:cstheme="minorHAnsi"/>
        </w:rPr>
        <w:t xml:space="preserve"> difficult for them to participate</w:t>
      </w:r>
      <w:r w:rsidR="004F6473">
        <w:rPr>
          <w:rFonts w:asciiTheme="minorHAnsi" w:hAnsiTheme="minorHAnsi" w:cstheme="minorHAnsi"/>
        </w:rPr>
        <w:t>.</w:t>
      </w:r>
      <w:r w:rsidR="009F40FA">
        <w:rPr>
          <w:rFonts w:asciiTheme="minorHAnsi" w:hAnsiTheme="minorHAnsi" w:cstheme="minorHAnsi"/>
        </w:rPr>
        <w:t xml:space="preserve"> </w:t>
      </w:r>
      <w:r w:rsidR="004F6473">
        <w:rPr>
          <w:rFonts w:asciiTheme="minorHAnsi" w:hAnsiTheme="minorHAnsi" w:cstheme="minorHAnsi"/>
        </w:rPr>
        <w:t xml:space="preserve">Many patients </w:t>
      </w:r>
      <w:r w:rsidR="009F40FA">
        <w:rPr>
          <w:rFonts w:asciiTheme="minorHAnsi" w:hAnsiTheme="minorHAnsi" w:cstheme="minorHAnsi"/>
        </w:rPr>
        <w:t>didn’t</w:t>
      </w:r>
      <w:r w:rsidR="004F6473">
        <w:rPr>
          <w:rFonts w:asciiTheme="minorHAnsi" w:hAnsiTheme="minorHAnsi" w:cstheme="minorHAnsi"/>
        </w:rPr>
        <w:t xml:space="preserve"> think they were at risk of opioid overdose</w:t>
      </w:r>
      <w:r w:rsidR="002E67C3">
        <w:rPr>
          <w:rFonts w:asciiTheme="minorHAnsi" w:hAnsiTheme="minorHAnsi" w:cstheme="minorHAnsi"/>
        </w:rPr>
        <w:t xml:space="preserve"> </w:t>
      </w:r>
      <w:r w:rsidR="00A435E8">
        <w:rPr>
          <w:rFonts w:asciiTheme="minorHAnsi" w:hAnsiTheme="minorHAnsi" w:cstheme="minorHAnsi"/>
        </w:rPr>
        <w:br/>
      </w:r>
      <w:r w:rsidR="00D53E56">
        <w:rPr>
          <w:rFonts w:asciiTheme="minorHAnsi" w:hAnsiTheme="minorHAnsi" w:cstheme="minorHAnsi"/>
        </w:rPr>
        <w:t>so the intervention didn’t seem like it was for them</w:t>
      </w:r>
      <w:r w:rsidR="00B73B56">
        <w:rPr>
          <w:rFonts w:asciiTheme="minorHAnsi" w:hAnsiTheme="minorHAnsi" w:cstheme="minorHAnsi"/>
        </w:rPr>
        <w:t>,</w:t>
      </w:r>
      <w:r w:rsidR="00D53E56">
        <w:rPr>
          <w:rFonts w:asciiTheme="minorHAnsi" w:hAnsiTheme="minorHAnsi" w:cstheme="minorHAnsi"/>
        </w:rPr>
        <w:t xml:space="preserve"> and </w:t>
      </w:r>
      <w:r w:rsidR="00047D79">
        <w:rPr>
          <w:rFonts w:asciiTheme="minorHAnsi" w:hAnsiTheme="minorHAnsi" w:cstheme="minorHAnsi"/>
        </w:rPr>
        <w:t>so</w:t>
      </w:r>
      <w:r w:rsidR="004F6473">
        <w:rPr>
          <w:rFonts w:asciiTheme="minorHAnsi" w:hAnsiTheme="minorHAnsi" w:cstheme="minorHAnsi"/>
        </w:rPr>
        <w:t xml:space="preserve"> </w:t>
      </w:r>
      <w:r w:rsidR="00B73B56">
        <w:rPr>
          <w:rFonts w:asciiTheme="minorHAnsi" w:hAnsiTheme="minorHAnsi" w:cstheme="minorHAnsi"/>
        </w:rPr>
        <w:t xml:space="preserve">they </w:t>
      </w:r>
      <w:r w:rsidR="004F6473">
        <w:rPr>
          <w:rFonts w:asciiTheme="minorHAnsi" w:hAnsiTheme="minorHAnsi" w:cstheme="minorHAnsi"/>
        </w:rPr>
        <w:t xml:space="preserve">were </w:t>
      </w:r>
      <w:r w:rsidR="00437691">
        <w:rPr>
          <w:rFonts w:asciiTheme="minorHAnsi" w:hAnsiTheme="minorHAnsi" w:cstheme="minorHAnsi"/>
        </w:rPr>
        <w:t>uncertain</w:t>
      </w:r>
      <w:r w:rsidR="004F6473">
        <w:rPr>
          <w:rFonts w:asciiTheme="minorHAnsi" w:hAnsiTheme="minorHAnsi" w:cstheme="minorHAnsi"/>
        </w:rPr>
        <w:t xml:space="preserve"> </w:t>
      </w:r>
      <w:r w:rsidR="00437691">
        <w:rPr>
          <w:rFonts w:asciiTheme="minorHAnsi" w:hAnsiTheme="minorHAnsi" w:cstheme="minorHAnsi"/>
        </w:rPr>
        <w:t xml:space="preserve">about </w:t>
      </w:r>
      <w:r w:rsidR="004F6473">
        <w:rPr>
          <w:rFonts w:asciiTheme="minorHAnsi" w:hAnsiTheme="minorHAnsi" w:cstheme="minorHAnsi"/>
        </w:rPr>
        <w:t>participat</w:t>
      </w:r>
      <w:r w:rsidR="009F40FA">
        <w:rPr>
          <w:rFonts w:asciiTheme="minorHAnsi" w:hAnsiTheme="minorHAnsi" w:cstheme="minorHAnsi"/>
        </w:rPr>
        <w:t>ing</w:t>
      </w:r>
      <w:r w:rsidR="004F6473">
        <w:rPr>
          <w:rFonts w:asciiTheme="minorHAnsi" w:hAnsiTheme="minorHAnsi" w:cstheme="minorHAnsi"/>
        </w:rPr>
        <w:t xml:space="preserve">. </w:t>
      </w:r>
      <w:r w:rsidR="00A435E8">
        <w:rPr>
          <w:rFonts w:asciiTheme="minorHAnsi" w:hAnsiTheme="minorHAnsi" w:cstheme="minorHAnsi"/>
        </w:rPr>
        <w:br/>
      </w:r>
      <w:r w:rsidR="002E67C3">
        <w:rPr>
          <w:rFonts w:asciiTheme="minorHAnsi" w:hAnsiTheme="minorHAnsi" w:cstheme="minorHAnsi"/>
        </w:rPr>
        <w:t>Finally,</w:t>
      </w:r>
      <w:r w:rsidR="00A435E8">
        <w:rPr>
          <w:rFonts w:asciiTheme="minorHAnsi" w:hAnsiTheme="minorHAnsi" w:cstheme="minorHAnsi"/>
        </w:rPr>
        <w:t xml:space="preserve"> </w:t>
      </w:r>
      <w:r w:rsidR="002E67C3">
        <w:rPr>
          <w:rFonts w:asciiTheme="minorHAnsi" w:hAnsiTheme="minorHAnsi" w:cstheme="minorHAnsi"/>
        </w:rPr>
        <w:t xml:space="preserve">the way we recruited people wasn’t as </w:t>
      </w:r>
      <w:r w:rsidR="002E67C3" w:rsidRPr="002E67C3">
        <w:rPr>
          <w:rFonts w:asciiTheme="minorHAnsi" w:hAnsiTheme="minorHAnsi" w:cstheme="minorHAnsi"/>
        </w:rPr>
        <w:t xml:space="preserve">streamlined as it could have been. Before pharmacists </w:t>
      </w:r>
      <w:r w:rsidR="00A435E8">
        <w:rPr>
          <w:rFonts w:asciiTheme="minorHAnsi" w:hAnsiTheme="minorHAnsi" w:cstheme="minorHAnsi"/>
        </w:rPr>
        <w:br/>
      </w:r>
      <w:r w:rsidR="002E67C3" w:rsidRPr="002E67C3">
        <w:rPr>
          <w:rFonts w:asciiTheme="minorHAnsi" w:hAnsiTheme="minorHAnsi" w:cstheme="minorHAnsi"/>
        </w:rPr>
        <w:t>could start</w:t>
      </w:r>
      <w:r w:rsidR="00A435E8">
        <w:rPr>
          <w:rFonts w:asciiTheme="minorHAnsi" w:hAnsiTheme="minorHAnsi" w:cstheme="minorHAnsi"/>
        </w:rPr>
        <w:t xml:space="preserve"> </w:t>
      </w:r>
      <w:r w:rsidR="002E67C3" w:rsidRPr="002E67C3">
        <w:rPr>
          <w:rFonts w:asciiTheme="minorHAnsi" w:hAnsiTheme="minorHAnsi" w:cstheme="minorHAnsi"/>
        </w:rPr>
        <w:t>the intervention, they had to pass patient</w:t>
      </w:r>
      <w:r w:rsidR="002E67C3">
        <w:rPr>
          <w:rFonts w:asciiTheme="minorHAnsi" w:hAnsiTheme="minorHAnsi" w:cstheme="minorHAnsi"/>
        </w:rPr>
        <w:t xml:space="preserve"> </w:t>
      </w:r>
      <w:r w:rsidR="002E67C3" w:rsidRPr="002E67C3">
        <w:rPr>
          <w:rFonts w:asciiTheme="minorHAnsi" w:hAnsiTheme="minorHAnsi" w:cstheme="minorHAnsi"/>
        </w:rPr>
        <w:t>information to the research team for formal recruitment. This meant that opportunities to recruit and intervene could have been missed.</w:t>
      </w:r>
    </w:p>
    <w:p w14:paraId="659C95BA" w14:textId="77777777" w:rsidR="007B173C" w:rsidRPr="00B049A6" w:rsidRDefault="007B173C" w:rsidP="00F10937">
      <w:pPr>
        <w:rPr>
          <w:rFonts w:asciiTheme="minorHAnsi" w:hAnsiTheme="minorHAnsi" w:cstheme="minorHAnsi"/>
        </w:rPr>
      </w:pPr>
    </w:p>
    <w:p w14:paraId="25D69606" w14:textId="3EDD8A72" w:rsidR="00A918D8" w:rsidRDefault="007B173C" w:rsidP="00F1093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4F6473">
        <w:rPr>
          <w:rFonts w:asciiTheme="minorHAnsi" w:hAnsiTheme="minorHAnsi" w:cstheme="minorHAnsi"/>
        </w:rPr>
        <w:t>nly patients who came into the pharmacy were recruited</w:t>
      </w:r>
      <w:r w:rsidR="00FD01A2">
        <w:rPr>
          <w:rFonts w:asciiTheme="minorHAnsi" w:hAnsiTheme="minorHAnsi" w:cstheme="minorHAnsi"/>
        </w:rPr>
        <w:t xml:space="preserve">. </w:t>
      </w:r>
      <w:r w:rsidR="00AA6074">
        <w:rPr>
          <w:rFonts w:asciiTheme="minorHAnsi" w:hAnsiTheme="minorHAnsi" w:cstheme="minorHAnsi"/>
        </w:rPr>
        <w:t xml:space="preserve">The </w:t>
      </w:r>
      <w:r w:rsidR="004F6473">
        <w:rPr>
          <w:rFonts w:asciiTheme="minorHAnsi" w:hAnsiTheme="minorHAnsi" w:cstheme="minorHAnsi"/>
        </w:rPr>
        <w:t xml:space="preserve">intervention could be delivered using </w:t>
      </w:r>
      <w:r w:rsidR="00A435E8">
        <w:rPr>
          <w:rFonts w:asciiTheme="minorHAnsi" w:hAnsiTheme="minorHAnsi" w:cstheme="minorHAnsi"/>
        </w:rPr>
        <w:br/>
      </w:r>
      <w:r w:rsidR="00324954">
        <w:rPr>
          <w:rFonts w:asciiTheme="minorHAnsi" w:hAnsiTheme="minorHAnsi" w:cstheme="minorHAnsi"/>
        </w:rPr>
        <w:t xml:space="preserve">video conferencing, </w:t>
      </w:r>
      <w:r w:rsidR="00AA6074">
        <w:rPr>
          <w:rFonts w:asciiTheme="minorHAnsi" w:hAnsiTheme="minorHAnsi" w:cstheme="minorHAnsi"/>
        </w:rPr>
        <w:t>but</w:t>
      </w:r>
      <w:r w:rsidR="00FD01A2">
        <w:rPr>
          <w:rFonts w:asciiTheme="minorHAnsi" w:hAnsiTheme="minorHAnsi" w:cstheme="minorHAnsi"/>
        </w:rPr>
        <w:t xml:space="preserve"> c</w:t>
      </w:r>
      <w:r w:rsidR="004F6473">
        <w:rPr>
          <w:rFonts w:asciiTheme="minorHAnsi" w:hAnsiTheme="minorHAnsi" w:cstheme="minorHAnsi"/>
        </w:rPr>
        <w:t xml:space="preserve">ommunity pharmacists did not always have the capacity, </w:t>
      </w:r>
      <w:r w:rsidR="00324954">
        <w:rPr>
          <w:rFonts w:asciiTheme="minorHAnsi" w:hAnsiTheme="minorHAnsi" w:cstheme="minorHAnsi"/>
        </w:rPr>
        <w:t>knowledge,</w:t>
      </w:r>
      <w:r w:rsidR="004F6473">
        <w:rPr>
          <w:rFonts w:asciiTheme="minorHAnsi" w:hAnsiTheme="minorHAnsi" w:cstheme="minorHAnsi"/>
        </w:rPr>
        <w:t xml:space="preserve"> </w:t>
      </w:r>
      <w:r w:rsidR="002E67C3">
        <w:rPr>
          <w:rFonts w:asciiTheme="minorHAnsi" w:hAnsiTheme="minorHAnsi" w:cstheme="minorHAnsi"/>
        </w:rPr>
        <w:t>and/</w:t>
      </w:r>
      <w:r w:rsidR="004F6473">
        <w:rPr>
          <w:rFonts w:asciiTheme="minorHAnsi" w:hAnsiTheme="minorHAnsi" w:cstheme="minorHAnsi"/>
        </w:rPr>
        <w:t xml:space="preserve">or software </w:t>
      </w:r>
      <w:r w:rsidR="00FD01A2">
        <w:rPr>
          <w:rFonts w:asciiTheme="minorHAnsi" w:hAnsiTheme="minorHAnsi" w:cstheme="minorHAnsi"/>
        </w:rPr>
        <w:t>to use it</w:t>
      </w:r>
      <w:r w:rsidR="003A5F01">
        <w:rPr>
          <w:rFonts w:asciiTheme="minorHAnsi" w:hAnsiTheme="minorHAnsi" w:cstheme="minorHAnsi"/>
        </w:rPr>
        <w:t>. P</w:t>
      </w:r>
      <w:r w:rsidR="002E67C3">
        <w:rPr>
          <w:rFonts w:asciiTheme="minorHAnsi" w:hAnsiTheme="minorHAnsi" w:cstheme="minorHAnsi"/>
        </w:rPr>
        <w:t xml:space="preserve">atients </w:t>
      </w:r>
      <w:r w:rsidR="003A5F01">
        <w:rPr>
          <w:rFonts w:asciiTheme="minorHAnsi" w:hAnsiTheme="minorHAnsi" w:cstheme="minorHAnsi"/>
        </w:rPr>
        <w:t xml:space="preserve">would have </w:t>
      </w:r>
      <w:r w:rsidR="002E67C3">
        <w:rPr>
          <w:rFonts w:asciiTheme="minorHAnsi" w:hAnsiTheme="minorHAnsi" w:cstheme="minorHAnsi"/>
        </w:rPr>
        <w:t>also need</w:t>
      </w:r>
      <w:r w:rsidR="003A5F01">
        <w:rPr>
          <w:rFonts w:asciiTheme="minorHAnsi" w:hAnsiTheme="minorHAnsi" w:cstheme="minorHAnsi"/>
        </w:rPr>
        <w:t>ed</w:t>
      </w:r>
      <w:r w:rsidR="002E67C3">
        <w:rPr>
          <w:rFonts w:asciiTheme="minorHAnsi" w:hAnsiTheme="minorHAnsi" w:cstheme="minorHAnsi"/>
        </w:rPr>
        <w:t xml:space="preserve"> to have the digital devices to accept these appointments</w:t>
      </w:r>
      <w:r w:rsidR="004F6473">
        <w:rPr>
          <w:rFonts w:asciiTheme="minorHAnsi" w:hAnsiTheme="minorHAnsi" w:cstheme="minorHAnsi"/>
        </w:rPr>
        <w:t>.</w:t>
      </w:r>
      <w:r w:rsidR="00FD01A2">
        <w:rPr>
          <w:rFonts w:asciiTheme="minorHAnsi" w:hAnsiTheme="minorHAnsi" w:cstheme="minorHAnsi"/>
        </w:rPr>
        <w:t xml:space="preserve"> </w:t>
      </w:r>
      <w:r w:rsidR="004F6473">
        <w:rPr>
          <w:rFonts w:asciiTheme="minorHAnsi" w:hAnsiTheme="minorHAnsi" w:cstheme="minorHAnsi"/>
        </w:rPr>
        <w:t xml:space="preserve">Developing remote delivery processes </w:t>
      </w:r>
      <w:r w:rsidR="00FD01A2">
        <w:rPr>
          <w:rFonts w:asciiTheme="minorHAnsi" w:hAnsiTheme="minorHAnsi" w:cstheme="minorHAnsi"/>
        </w:rPr>
        <w:t>with</w:t>
      </w:r>
      <w:r w:rsidR="004F6473">
        <w:rPr>
          <w:rFonts w:asciiTheme="minorHAnsi" w:hAnsiTheme="minorHAnsi" w:cstheme="minorHAnsi"/>
        </w:rPr>
        <w:t xml:space="preserve"> support for pharmacies </w:t>
      </w:r>
      <w:r w:rsidR="004F6473">
        <w:rPr>
          <w:rFonts w:asciiTheme="minorHAnsi" w:hAnsiTheme="minorHAnsi" w:cstheme="minorHAnsi"/>
          <w:lang w:eastAsia="en-GB"/>
        </w:rPr>
        <w:t xml:space="preserve">could make the intervention accessible </w:t>
      </w:r>
    </w:p>
    <w:p w14:paraId="01176D6C" w14:textId="77777777" w:rsidR="00A918D8" w:rsidRDefault="004F6473" w:rsidP="00F10937">
      <w:pPr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 xml:space="preserve">to more patients in the community, such as those who have their prescription opioids delivered </w:t>
      </w:r>
      <w:r w:rsidR="003A5F01">
        <w:rPr>
          <w:rFonts w:asciiTheme="minorHAnsi" w:hAnsiTheme="minorHAnsi" w:cstheme="minorHAnsi"/>
          <w:lang w:eastAsia="en-GB"/>
        </w:rPr>
        <w:t xml:space="preserve">to them </w:t>
      </w:r>
    </w:p>
    <w:p w14:paraId="20332DC8" w14:textId="34461EC6" w:rsidR="009750FC" w:rsidRPr="002E67C3" w:rsidRDefault="004F6473" w:rsidP="00F1093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en-GB"/>
        </w:rPr>
        <w:t>at home.</w:t>
      </w:r>
    </w:p>
    <w:p w14:paraId="4282EAF8" w14:textId="6A0D71FC" w:rsidR="00251266" w:rsidRPr="0048247F" w:rsidRDefault="004C1E8F" w:rsidP="00F10937">
      <w:pPr>
        <w:rPr>
          <w:rFonts w:ascii="FS Maja" w:hAnsi="FS Maja"/>
          <w:color w:val="006938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0776" behindDoc="1" locked="0" layoutInCell="1" allowOverlap="1" wp14:anchorId="5325A6BA" wp14:editId="20F79306">
            <wp:simplePos x="0" y="0"/>
            <wp:positionH relativeFrom="margin">
              <wp:posOffset>-70485</wp:posOffset>
            </wp:positionH>
            <wp:positionV relativeFrom="paragraph">
              <wp:posOffset>90440</wp:posOffset>
            </wp:positionV>
            <wp:extent cx="2561590" cy="1057275"/>
            <wp:effectExtent l="0" t="0" r="3810" b="0"/>
            <wp:wrapTight wrapText="bothSides">
              <wp:wrapPolygon edited="0">
                <wp:start x="0" y="0"/>
                <wp:lineTo x="0" y="21276"/>
                <wp:lineTo x="21525" y="21276"/>
                <wp:lineTo x="21525" y="0"/>
                <wp:lineTo x="0" y="0"/>
              </wp:wrapPolygon>
            </wp:wrapTight>
            <wp:docPr id="14" name="Picture 14" descr="A cartoon drawing showing a green cross (symbolising the pharmacy) with outstretched arms holding a syringe in one hand and a dropped in the other. 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cartoon drawing showing a green cross (symbolising the pharmacy) with outstretched arms holding a syringe in one hand and a dropped in the other. 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6EAED6" w14:textId="77777777" w:rsidR="00A435E8" w:rsidRDefault="004E18DD" w:rsidP="00F1093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561B1B">
        <w:rPr>
          <w:rFonts w:asciiTheme="minorHAnsi" w:hAnsiTheme="minorHAnsi" w:cstheme="minorHAnsi"/>
        </w:rPr>
        <w:t xml:space="preserve">atients with </w:t>
      </w:r>
      <w:r w:rsidR="006072C1" w:rsidRPr="000474ED">
        <w:rPr>
          <w:rFonts w:asciiTheme="minorHAnsi" w:hAnsiTheme="minorHAnsi" w:cstheme="minorHAnsi"/>
        </w:rPr>
        <w:t xml:space="preserve">CNCP </w:t>
      </w:r>
      <w:r w:rsidR="00791FBA">
        <w:rPr>
          <w:rFonts w:asciiTheme="minorHAnsi" w:hAnsiTheme="minorHAnsi" w:cstheme="minorHAnsi"/>
        </w:rPr>
        <w:t>felt</w:t>
      </w:r>
      <w:r w:rsidR="0010116F">
        <w:rPr>
          <w:rFonts w:asciiTheme="minorHAnsi" w:hAnsiTheme="minorHAnsi" w:cstheme="minorHAnsi"/>
        </w:rPr>
        <w:t xml:space="preserve"> </w:t>
      </w:r>
      <w:r w:rsidR="006072C1" w:rsidRPr="000474ED">
        <w:rPr>
          <w:rFonts w:asciiTheme="minorHAnsi" w:hAnsiTheme="minorHAnsi" w:cstheme="minorHAnsi"/>
        </w:rPr>
        <w:t>positive</w:t>
      </w:r>
      <w:r w:rsidR="00791FBA">
        <w:rPr>
          <w:rFonts w:asciiTheme="minorHAnsi" w:hAnsiTheme="minorHAnsi" w:cstheme="minorHAnsi"/>
        </w:rPr>
        <w:t xml:space="preserve">ly </w:t>
      </w:r>
      <w:r w:rsidR="006072C1" w:rsidRPr="000474ED">
        <w:rPr>
          <w:rFonts w:asciiTheme="minorHAnsi" w:hAnsiTheme="minorHAnsi" w:cstheme="minorHAnsi"/>
        </w:rPr>
        <w:t>towards the interventio</w:t>
      </w:r>
      <w:r w:rsidR="006072C1">
        <w:rPr>
          <w:rFonts w:asciiTheme="minorHAnsi" w:hAnsiTheme="minorHAnsi" w:cstheme="minorHAnsi"/>
        </w:rPr>
        <w:t>n</w:t>
      </w:r>
      <w:r w:rsidR="00D7311B">
        <w:rPr>
          <w:rFonts w:asciiTheme="minorHAnsi" w:hAnsiTheme="minorHAnsi" w:cstheme="minorHAnsi"/>
        </w:rPr>
        <w:t xml:space="preserve">. </w:t>
      </w:r>
    </w:p>
    <w:p w14:paraId="0BA4EEF6" w14:textId="77777777" w:rsidR="00A435E8" w:rsidRDefault="00D7311B" w:rsidP="00F1093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Patients and pharmacists </w:t>
      </w:r>
      <w:r w:rsidR="006072C1">
        <w:rPr>
          <w:rFonts w:asciiTheme="minorHAnsi" w:hAnsiTheme="minorHAnsi" w:cstheme="minorHAnsi"/>
        </w:rPr>
        <w:t>agree</w:t>
      </w:r>
      <w:r>
        <w:rPr>
          <w:rFonts w:asciiTheme="minorHAnsi" w:hAnsiTheme="minorHAnsi" w:cstheme="minorHAnsi"/>
        </w:rPr>
        <w:t>d</w:t>
      </w:r>
      <w:r w:rsidR="006072C1">
        <w:rPr>
          <w:rFonts w:asciiTheme="minorHAnsi" w:hAnsiTheme="minorHAnsi" w:cstheme="minorHAnsi"/>
        </w:rPr>
        <w:t xml:space="preserve"> that </w:t>
      </w:r>
      <w:r w:rsidR="00561B1B">
        <w:rPr>
          <w:rFonts w:asciiTheme="minorHAnsi" w:hAnsiTheme="minorHAnsi" w:cstheme="minorHAnsi"/>
        </w:rPr>
        <w:t>it</w:t>
      </w:r>
      <w:r w:rsidR="006072C1">
        <w:rPr>
          <w:rFonts w:asciiTheme="minorHAnsi" w:hAnsiTheme="minorHAnsi" w:cstheme="minorHAnsi"/>
        </w:rPr>
        <w:t xml:space="preserve"> delivered prescription </w:t>
      </w:r>
      <w:r w:rsidR="006072C1" w:rsidRPr="000164A1">
        <w:rPr>
          <w:rFonts w:asciiTheme="minorHAnsi" w:hAnsiTheme="minorHAnsi" w:cstheme="minorHAnsi"/>
        </w:rPr>
        <w:t xml:space="preserve">opioid overdose </w:t>
      </w:r>
      <w:r w:rsidR="006072C1">
        <w:rPr>
          <w:rFonts w:asciiTheme="minorHAnsi" w:hAnsiTheme="minorHAnsi" w:cstheme="minorHAnsi"/>
        </w:rPr>
        <w:t>information</w:t>
      </w:r>
      <w:r w:rsidR="006072C1" w:rsidRPr="000164A1">
        <w:rPr>
          <w:rFonts w:asciiTheme="minorHAnsi" w:hAnsiTheme="minorHAnsi" w:cstheme="minorHAnsi"/>
        </w:rPr>
        <w:t xml:space="preserve"> to </w:t>
      </w:r>
      <w:r w:rsidR="0010116F">
        <w:rPr>
          <w:rFonts w:asciiTheme="minorHAnsi" w:hAnsiTheme="minorHAnsi" w:cstheme="minorHAnsi"/>
        </w:rPr>
        <w:t>people</w:t>
      </w:r>
      <w:r w:rsidR="006072C1" w:rsidRPr="000164A1">
        <w:rPr>
          <w:rFonts w:asciiTheme="minorHAnsi" w:hAnsiTheme="minorHAnsi" w:cstheme="minorHAnsi"/>
        </w:rPr>
        <w:t xml:space="preserve"> w</w:t>
      </w:r>
      <w:r w:rsidR="006072C1">
        <w:rPr>
          <w:rFonts w:asciiTheme="minorHAnsi" w:hAnsiTheme="minorHAnsi" w:cstheme="minorHAnsi"/>
        </w:rPr>
        <w:t>ho</w:t>
      </w:r>
      <w:r w:rsidR="006072C1" w:rsidRPr="000164A1">
        <w:rPr>
          <w:rFonts w:asciiTheme="minorHAnsi" w:hAnsiTheme="minorHAnsi" w:cstheme="minorHAnsi"/>
        </w:rPr>
        <w:t xml:space="preserve"> are </w:t>
      </w:r>
      <w:r w:rsidR="00561B1B">
        <w:rPr>
          <w:rFonts w:asciiTheme="minorHAnsi" w:hAnsiTheme="minorHAnsi" w:cstheme="minorHAnsi"/>
        </w:rPr>
        <w:t>often</w:t>
      </w:r>
      <w:r w:rsidR="006072C1" w:rsidRPr="000164A1">
        <w:rPr>
          <w:rFonts w:asciiTheme="minorHAnsi" w:hAnsiTheme="minorHAnsi" w:cstheme="minorHAnsi"/>
        </w:rPr>
        <w:t xml:space="preserve"> overlooked</w:t>
      </w:r>
      <w:r w:rsidR="006072C1">
        <w:rPr>
          <w:rFonts w:asciiTheme="minorHAnsi" w:hAnsiTheme="minorHAnsi" w:cstheme="minorHAnsi"/>
        </w:rPr>
        <w:t xml:space="preserve"> </w:t>
      </w:r>
    </w:p>
    <w:p w14:paraId="2F19F531" w14:textId="59361A89" w:rsidR="00D53E56" w:rsidRDefault="006072C1" w:rsidP="00F1093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harm reduction interventions</w:t>
      </w:r>
      <w:r w:rsidR="0010116F">
        <w:rPr>
          <w:rFonts w:asciiTheme="minorHAnsi" w:hAnsiTheme="minorHAnsi" w:cstheme="minorHAnsi"/>
        </w:rPr>
        <w:t xml:space="preserve">. They agreed it was </w:t>
      </w:r>
      <w:r>
        <w:rPr>
          <w:rFonts w:asciiTheme="minorHAnsi" w:hAnsiTheme="minorHAnsi" w:cstheme="minorHAnsi"/>
        </w:rPr>
        <w:t xml:space="preserve">acceptable </w:t>
      </w:r>
    </w:p>
    <w:p w14:paraId="2D61B342" w14:textId="7CC866BA" w:rsidR="004E18DD" w:rsidRDefault="006072C1" w:rsidP="00F1093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and understandable. </w:t>
      </w:r>
    </w:p>
    <w:p w14:paraId="3733E100" w14:textId="518CF30F" w:rsidR="00DA2274" w:rsidRPr="004F3B53" w:rsidRDefault="00DA2274" w:rsidP="004E18DD">
      <w:pPr>
        <w:jc w:val="both"/>
        <w:rPr>
          <w:rFonts w:ascii="FS Maja" w:hAnsi="FS Maja"/>
          <w:color w:val="006938"/>
          <w:sz w:val="16"/>
          <w:szCs w:val="16"/>
        </w:rPr>
      </w:pPr>
    </w:p>
    <w:p w14:paraId="2755617D" w14:textId="2B740186" w:rsidR="00D53E56" w:rsidRPr="00D53E56" w:rsidRDefault="004F3B53" w:rsidP="004E18DD">
      <w:pPr>
        <w:jc w:val="both"/>
        <w:rPr>
          <w:rFonts w:ascii="FS Maja" w:hAnsi="FS Maja"/>
          <w:color w:val="006938"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 wp14:anchorId="212BE4D2" wp14:editId="48415975">
                <wp:simplePos x="0" y="0"/>
                <wp:positionH relativeFrom="margin">
                  <wp:posOffset>-2540</wp:posOffset>
                </wp:positionH>
                <wp:positionV relativeFrom="paragraph">
                  <wp:posOffset>33324</wp:posOffset>
                </wp:positionV>
                <wp:extent cx="6838950" cy="1574165"/>
                <wp:effectExtent l="0" t="0" r="0" b="6985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15741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B077E9F" id="Rectangle 4" o:spid="_x0000_s1026" alt="&quot;&quot;" style="position:absolute;margin-left:-.2pt;margin-top:2.6pt;width:538.5pt;height:123.95pt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" fillcolor="#9ecb81 [2169]" stroked="f" strokeweight=".5pt">
                <v:fill color2="#8ac066 [2617]" rotate="t" colors="0 #b5d5a7;.5 #aace99;1 #9cca86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</w:p>
    <w:p w14:paraId="5187EB63" w14:textId="55A80FD3" w:rsidR="00821C23" w:rsidRPr="0011650C" w:rsidRDefault="00821C23" w:rsidP="008F4FDB">
      <w:pPr>
        <w:jc w:val="center"/>
        <w:rPr>
          <w:rFonts w:ascii="FS Maja" w:hAnsi="FS Maja"/>
          <w:sz w:val="31"/>
          <w:szCs w:val="31"/>
        </w:rPr>
      </w:pPr>
      <w:r w:rsidRPr="0011650C">
        <w:rPr>
          <w:rFonts w:ascii="FS Maja" w:hAnsi="FS Maja"/>
          <w:color w:val="006938"/>
          <w:sz w:val="31"/>
          <w:szCs w:val="31"/>
        </w:rPr>
        <w:t xml:space="preserve">Implications </w:t>
      </w:r>
      <w:r w:rsidR="00FD01A2" w:rsidRPr="0011650C">
        <w:rPr>
          <w:rFonts w:ascii="FS Maja" w:hAnsi="FS Maja"/>
          <w:color w:val="006938"/>
          <w:sz w:val="31"/>
          <w:szCs w:val="31"/>
        </w:rPr>
        <w:t xml:space="preserve">for </w:t>
      </w:r>
      <w:r w:rsidRPr="0011650C">
        <w:rPr>
          <w:rFonts w:ascii="FS Maja" w:hAnsi="FS Maja"/>
          <w:color w:val="006938"/>
          <w:sz w:val="31"/>
          <w:szCs w:val="31"/>
        </w:rPr>
        <w:t>practice</w:t>
      </w:r>
      <w:r w:rsidR="00FD01A2" w:rsidRPr="0011650C">
        <w:rPr>
          <w:rFonts w:ascii="FS Maja" w:hAnsi="FS Maja"/>
          <w:color w:val="006938"/>
          <w:sz w:val="31"/>
          <w:szCs w:val="31"/>
        </w:rPr>
        <w:t xml:space="preserve"> and research</w:t>
      </w:r>
    </w:p>
    <w:p w14:paraId="42A9D827" w14:textId="77777777" w:rsidR="00821C23" w:rsidRPr="001E3602" w:rsidRDefault="00821C23" w:rsidP="00821C23">
      <w:pPr>
        <w:pStyle w:val="CalibriBodytext"/>
        <w:rPr>
          <w:color w:val="FF0000"/>
          <w:sz w:val="12"/>
          <w:szCs w:val="12"/>
        </w:rPr>
      </w:pPr>
    </w:p>
    <w:p w14:paraId="564B1C74" w14:textId="213164D7" w:rsidR="004353A2" w:rsidRPr="004353A2" w:rsidRDefault="006072C1" w:rsidP="00A435E8">
      <w:pPr>
        <w:pStyle w:val="CalibriBulletedtext"/>
        <w:numPr>
          <w:ilvl w:val="0"/>
          <w:numId w:val="18"/>
        </w:numPr>
        <w:ind w:left="426" w:hanging="284"/>
      </w:pPr>
      <w:r>
        <w:rPr>
          <w:rFonts w:cstheme="minorHAnsi"/>
          <w:lang w:eastAsia="en-GB"/>
        </w:rPr>
        <w:t xml:space="preserve">It is important to consider the way </w:t>
      </w:r>
      <w:r w:rsidR="003A5F01">
        <w:rPr>
          <w:rFonts w:cstheme="minorHAnsi"/>
          <w:lang w:eastAsia="en-GB"/>
        </w:rPr>
        <w:t xml:space="preserve">that </w:t>
      </w:r>
      <w:r>
        <w:rPr>
          <w:rFonts w:cstheme="minorHAnsi"/>
          <w:lang w:eastAsia="en-GB"/>
        </w:rPr>
        <w:t>overdose risk and related interventions (</w:t>
      </w:r>
      <w:r w:rsidR="001B53AC">
        <w:rPr>
          <w:rFonts w:cstheme="minorHAnsi"/>
          <w:lang w:eastAsia="en-GB"/>
        </w:rPr>
        <w:t>like</w:t>
      </w:r>
      <w:r>
        <w:rPr>
          <w:rFonts w:cstheme="minorHAnsi"/>
          <w:lang w:eastAsia="en-GB"/>
        </w:rPr>
        <w:t xml:space="preserve"> take</w:t>
      </w:r>
      <w:r w:rsidR="00324954">
        <w:rPr>
          <w:rFonts w:cstheme="minorHAnsi"/>
          <w:lang w:eastAsia="en-GB"/>
        </w:rPr>
        <w:t>-</w:t>
      </w:r>
      <w:r>
        <w:rPr>
          <w:rFonts w:cstheme="minorHAnsi"/>
          <w:lang w:eastAsia="en-GB"/>
        </w:rPr>
        <w:t xml:space="preserve">home naloxone) </w:t>
      </w:r>
    </w:p>
    <w:p w14:paraId="1B753C22" w14:textId="22884FE2" w:rsidR="00821C23" w:rsidRDefault="006072C1" w:rsidP="00A435E8">
      <w:pPr>
        <w:pStyle w:val="CalibriBulletedtext"/>
        <w:numPr>
          <w:ilvl w:val="0"/>
          <w:numId w:val="0"/>
        </w:numPr>
        <w:ind w:left="426"/>
        <w:rPr>
          <w:rFonts w:cstheme="minorHAnsi"/>
          <w:lang w:eastAsia="en-GB"/>
        </w:rPr>
      </w:pPr>
      <w:r>
        <w:rPr>
          <w:rFonts w:cstheme="minorHAnsi"/>
          <w:lang w:eastAsia="en-GB"/>
        </w:rPr>
        <w:t>are communicated with patients with CNCP</w:t>
      </w:r>
      <w:r w:rsidR="00605199">
        <w:rPr>
          <w:rFonts w:cstheme="minorHAnsi"/>
          <w:lang w:eastAsia="en-GB"/>
        </w:rPr>
        <w:t xml:space="preserve">. This should be done in a non-judgemental way that helps patients understand </w:t>
      </w:r>
      <w:r w:rsidR="003A5F01">
        <w:rPr>
          <w:rFonts w:cstheme="minorHAnsi"/>
          <w:lang w:eastAsia="en-GB"/>
        </w:rPr>
        <w:t xml:space="preserve">that </w:t>
      </w:r>
      <w:r w:rsidR="00605199">
        <w:rPr>
          <w:rFonts w:cstheme="minorHAnsi"/>
          <w:lang w:eastAsia="en-GB"/>
        </w:rPr>
        <w:t xml:space="preserve">they have a risk of overdose, </w:t>
      </w:r>
      <w:r w:rsidR="00970ECF">
        <w:rPr>
          <w:rFonts w:cstheme="minorHAnsi"/>
          <w:lang w:eastAsia="en-GB"/>
        </w:rPr>
        <w:t>and that</w:t>
      </w:r>
      <w:r>
        <w:rPr>
          <w:rFonts w:cstheme="minorHAnsi"/>
          <w:lang w:eastAsia="en-GB"/>
        </w:rPr>
        <w:t xml:space="preserve"> describe</w:t>
      </w:r>
      <w:r w:rsidR="00970ECF">
        <w:rPr>
          <w:rFonts w:cstheme="minorHAnsi"/>
          <w:lang w:eastAsia="en-GB"/>
        </w:rPr>
        <w:t>s</w:t>
      </w:r>
      <w:r>
        <w:rPr>
          <w:rFonts w:cstheme="minorHAnsi"/>
          <w:lang w:eastAsia="en-GB"/>
        </w:rPr>
        <w:t xml:space="preserve"> naloxone as a safety measure</w:t>
      </w:r>
      <w:r w:rsidR="00970ECF">
        <w:rPr>
          <w:rFonts w:cstheme="minorHAnsi"/>
          <w:lang w:eastAsia="en-GB"/>
        </w:rPr>
        <w:t>.</w:t>
      </w:r>
    </w:p>
    <w:p w14:paraId="40D9B2F8" w14:textId="77777777" w:rsidR="004353A2" w:rsidRPr="004353A2" w:rsidRDefault="004353A2" w:rsidP="00A435E8">
      <w:pPr>
        <w:pStyle w:val="CalibriBulletedtext"/>
        <w:numPr>
          <w:ilvl w:val="0"/>
          <w:numId w:val="0"/>
        </w:numPr>
        <w:ind w:left="426"/>
        <w:rPr>
          <w:sz w:val="8"/>
          <w:szCs w:val="8"/>
        </w:rPr>
      </w:pPr>
    </w:p>
    <w:p w14:paraId="3D3F8A96" w14:textId="544A83A7" w:rsidR="00561B1B" w:rsidRPr="003A5F01" w:rsidRDefault="00561B1B" w:rsidP="00A435E8">
      <w:pPr>
        <w:pStyle w:val="CalibriBulletedtext"/>
        <w:numPr>
          <w:ilvl w:val="0"/>
          <w:numId w:val="0"/>
        </w:numPr>
        <w:ind w:left="426"/>
        <w:rPr>
          <w:rFonts w:cstheme="minorHAnsi"/>
          <w:sz w:val="8"/>
          <w:szCs w:val="8"/>
        </w:rPr>
      </w:pPr>
    </w:p>
    <w:p w14:paraId="27F189AC" w14:textId="6CD24AA6" w:rsidR="00821C23" w:rsidRPr="008F4FDB" w:rsidRDefault="00561B1B" w:rsidP="00A435E8">
      <w:pPr>
        <w:pStyle w:val="CalibriBulletedtext"/>
        <w:numPr>
          <w:ilvl w:val="0"/>
          <w:numId w:val="18"/>
        </w:numPr>
        <w:ind w:left="426" w:hanging="284"/>
      </w:pPr>
      <w:r>
        <w:rPr>
          <w:rFonts w:cstheme="minorHAnsi"/>
        </w:rPr>
        <w:t>Increasing r</w:t>
      </w:r>
      <w:r w:rsidRPr="00561B1B">
        <w:rPr>
          <w:rFonts w:cstheme="minorHAnsi"/>
        </w:rPr>
        <w:t xml:space="preserve">emote delivery </w:t>
      </w:r>
      <w:r>
        <w:rPr>
          <w:rFonts w:cstheme="minorHAnsi"/>
        </w:rPr>
        <w:t>of the intervention</w:t>
      </w:r>
      <w:r w:rsidRPr="00561B1B">
        <w:rPr>
          <w:rFonts w:cstheme="minorHAnsi"/>
        </w:rPr>
        <w:t xml:space="preserve"> </w:t>
      </w:r>
      <w:r>
        <w:rPr>
          <w:rFonts w:cstheme="minorHAnsi"/>
        </w:rPr>
        <w:t>could make</w:t>
      </w:r>
      <w:r w:rsidRPr="00561B1B">
        <w:rPr>
          <w:rFonts w:cstheme="minorHAnsi"/>
          <w:lang w:eastAsia="en-GB"/>
        </w:rPr>
        <w:t xml:space="preserve"> the intervention accessible to more patients in the community.</w:t>
      </w:r>
      <w:r>
        <w:rPr>
          <w:rFonts w:cstheme="minorHAnsi"/>
        </w:rPr>
        <w:t xml:space="preserve"> This requires support for community pharmacists to develop the remote delivery</w:t>
      </w:r>
      <w:r w:rsidR="001B53AC">
        <w:rPr>
          <w:rFonts w:cstheme="minorHAnsi"/>
        </w:rPr>
        <w:t xml:space="preserve"> skills</w:t>
      </w:r>
      <w:r>
        <w:rPr>
          <w:rFonts w:cstheme="minorHAnsi"/>
        </w:rPr>
        <w:t xml:space="preserve">.  </w:t>
      </w:r>
    </w:p>
    <w:p w14:paraId="1C90CA6A" w14:textId="77777777" w:rsidR="002D6773" w:rsidRPr="00D57CBE" w:rsidRDefault="002D6773" w:rsidP="004E18DD">
      <w:pPr>
        <w:pStyle w:val="CalibriBulletedtext"/>
        <w:numPr>
          <w:ilvl w:val="0"/>
          <w:numId w:val="0"/>
        </w:numPr>
      </w:pPr>
    </w:p>
    <w:p w14:paraId="059CA4EE" w14:textId="77777777" w:rsidR="003A5F01" w:rsidRPr="00D53E56" w:rsidRDefault="003A5F01" w:rsidP="008634F4">
      <w:pPr>
        <w:tabs>
          <w:tab w:val="left" w:pos="993"/>
        </w:tabs>
        <w:rPr>
          <w:rFonts w:ascii="FS Maja" w:hAnsi="FS Maja"/>
          <w:color w:val="006938"/>
          <w:sz w:val="16"/>
          <w:szCs w:val="16"/>
        </w:rPr>
      </w:pPr>
    </w:p>
    <w:p w14:paraId="22580785" w14:textId="49A9793B" w:rsidR="00B63C5E" w:rsidRDefault="00104CF3" w:rsidP="008634F4">
      <w:pPr>
        <w:tabs>
          <w:tab w:val="left" w:pos="993"/>
        </w:tabs>
        <w:rPr>
          <w:rFonts w:ascii="FS Maja" w:hAnsi="FS Maja"/>
          <w:color w:val="006938"/>
          <w:sz w:val="31"/>
          <w:szCs w:val="31"/>
        </w:rPr>
      </w:pPr>
      <w:r w:rsidRPr="008B687B">
        <w:rPr>
          <w:rFonts w:ascii="FS Maja" w:hAnsi="FS Maja"/>
          <w:color w:val="006938"/>
          <w:sz w:val="31"/>
          <w:szCs w:val="31"/>
        </w:rPr>
        <w:t>A</w:t>
      </w:r>
      <w:r w:rsidR="00B63C5E" w:rsidRPr="008B687B">
        <w:rPr>
          <w:rFonts w:ascii="FS Maja" w:hAnsi="FS Maja"/>
          <w:color w:val="006938"/>
          <w:sz w:val="31"/>
          <w:szCs w:val="31"/>
        </w:rPr>
        <w:t xml:space="preserve">bout this </w:t>
      </w:r>
      <w:r w:rsidR="008D0E33" w:rsidRPr="008B687B">
        <w:rPr>
          <w:rFonts w:ascii="FS Maja" w:hAnsi="FS Maja"/>
          <w:color w:val="006938"/>
          <w:sz w:val="31"/>
          <w:szCs w:val="31"/>
        </w:rPr>
        <w:t>research</w:t>
      </w:r>
      <w:r w:rsidR="00821C23">
        <w:rPr>
          <w:rFonts w:ascii="FS Maja" w:hAnsi="FS Maja"/>
          <w:color w:val="006938"/>
          <w:sz w:val="31"/>
          <w:szCs w:val="31"/>
        </w:rPr>
        <w:t xml:space="preserve"> </w:t>
      </w:r>
    </w:p>
    <w:p w14:paraId="42FCD246" w14:textId="77777777" w:rsidR="00991813" w:rsidRDefault="00757DAE" w:rsidP="00B45239">
      <w:pPr>
        <w:rPr>
          <w:rFonts w:asciiTheme="minorHAnsi" w:hAnsiTheme="minorHAnsi" w:cstheme="minorHAnsi"/>
        </w:rPr>
      </w:pPr>
      <w:r w:rsidRPr="00292939">
        <w:rPr>
          <w:rFonts w:asciiTheme="minorHAnsi" w:hAnsiTheme="minorHAnsi" w:cstheme="minorBidi"/>
        </w:rPr>
        <w:t>This study</w:t>
      </w:r>
      <w:r w:rsidR="5AF8A114" w:rsidRPr="00292939">
        <w:rPr>
          <w:rFonts w:asciiTheme="minorHAnsi" w:hAnsiTheme="minorHAnsi" w:cstheme="minorBidi"/>
        </w:rPr>
        <w:t xml:space="preserve"> w</w:t>
      </w:r>
      <w:r w:rsidR="004E18DD" w:rsidRPr="00292939">
        <w:rPr>
          <w:rFonts w:asciiTheme="minorHAnsi" w:hAnsiTheme="minorHAnsi" w:cstheme="minorBidi"/>
        </w:rPr>
        <w:t>a</w:t>
      </w:r>
      <w:r w:rsidR="5AF8A114" w:rsidRPr="00292939">
        <w:rPr>
          <w:rFonts w:asciiTheme="minorHAnsi" w:hAnsiTheme="minorHAnsi" w:cstheme="minorBidi"/>
        </w:rPr>
        <w:t>s</w:t>
      </w:r>
      <w:r w:rsidR="220D959A" w:rsidRPr="00292939">
        <w:rPr>
          <w:rFonts w:asciiTheme="minorHAnsi" w:hAnsiTheme="minorHAnsi" w:cstheme="minorBidi"/>
        </w:rPr>
        <w:t xml:space="preserve"> funded by the</w:t>
      </w:r>
      <w:r w:rsidR="00DD7BA2" w:rsidRPr="00292939">
        <w:rPr>
          <w:rFonts w:asciiTheme="minorHAnsi" w:hAnsiTheme="minorHAnsi" w:cstheme="minorBidi"/>
        </w:rPr>
        <w:t xml:space="preserve"> </w:t>
      </w:r>
      <w:r w:rsidR="00B45239" w:rsidRPr="00292939">
        <w:rPr>
          <w:rFonts w:asciiTheme="minorHAnsi" w:hAnsiTheme="minorHAnsi" w:cstheme="minorBidi"/>
        </w:rPr>
        <w:t>Scottish Government Drug Death</w:t>
      </w:r>
      <w:r w:rsidRPr="00292939">
        <w:rPr>
          <w:rFonts w:asciiTheme="minorHAnsi" w:hAnsiTheme="minorHAnsi" w:cstheme="minorBidi"/>
        </w:rPr>
        <w:t>s</w:t>
      </w:r>
      <w:r w:rsidR="00B45239" w:rsidRPr="00292939">
        <w:rPr>
          <w:rFonts w:asciiTheme="minorHAnsi" w:hAnsiTheme="minorHAnsi" w:cstheme="minorBidi"/>
        </w:rPr>
        <w:t xml:space="preserve"> Taskforce </w:t>
      </w:r>
      <w:r w:rsidR="00A6046B" w:rsidRPr="00292939">
        <w:rPr>
          <w:rFonts w:asciiTheme="minorHAnsi" w:hAnsiTheme="minorHAnsi" w:cstheme="minorBidi"/>
        </w:rPr>
        <w:t xml:space="preserve">and </w:t>
      </w:r>
      <w:r w:rsidR="00841CDC" w:rsidRPr="00292939">
        <w:rPr>
          <w:rFonts w:asciiTheme="minorHAnsi" w:hAnsiTheme="minorHAnsi" w:cstheme="minorHAnsi"/>
        </w:rPr>
        <w:t xml:space="preserve">led by Dr </w:t>
      </w:r>
      <w:r w:rsidR="00251266" w:rsidRPr="00292939">
        <w:rPr>
          <w:rFonts w:asciiTheme="minorHAnsi" w:hAnsiTheme="minorHAnsi" w:cstheme="minorHAnsi"/>
        </w:rPr>
        <w:t>Fiona Mercer</w:t>
      </w:r>
      <w:r w:rsidRPr="00292939">
        <w:rPr>
          <w:rFonts w:asciiTheme="minorHAnsi" w:hAnsiTheme="minorHAnsi" w:cstheme="minorHAnsi"/>
        </w:rPr>
        <w:t xml:space="preserve">, </w:t>
      </w:r>
    </w:p>
    <w:p w14:paraId="57993F24" w14:textId="77777777" w:rsidR="00991813" w:rsidRDefault="00757DAE" w:rsidP="00B45239">
      <w:pPr>
        <w:rPr>
          <w:rFonts w:asciiTheme="minorHAnsi" w:hAnsiTheme="minorHAnsi" w:cstheme="minorHAnsi"/>
        </w:rPr>
      </w:pPr>
      <w:r w:rsidRPr="00292939">
        <w:rPr>
          <w:rFonts w:asciiTheme="minorHAnsi" w:hAnsiTheme="minorHAnsi" w:cstheme="minorHAnsi"/>
        </w:rPr>
        <w:t>Dr Rebecca Foster</w:t>
      </w:r>
      <w:r w:rsidR="003A5F01">
        <w:rPr>
          <w:rFonts w:asciiTheme="minorHAnsi" w:hAnsiTheme="minorHAnsi" w:cstheme="minorHAnsi"/>
        </w:rPr>
        <w:t>,</w:t>
      </w:r>
      <w:r w:rsidRPr="00292939">
        <w:rPr>
          <w:rFonts w:asciiTheme="minorHAnsi" w:hAnsiTheme="minorHAnsi" w:cstheme="minorHAnsi"/>
        </w:rPr>
        <w:t xml:space="preserve"> and </w:t>
      </w:r>
      <w:r w:rsidR="004E18DD" w:rsidRPr="00292939">
        <w:rPr>
          <w:rFonts w:asciiTheme="minorHAnsi" w:hAnsiTheme="minorHAnsi" w:cstheme="minorHAnsi"/>
        </w:rPr>
        <w:t>Pr</w:t>
      </w:r>
      <w:r w:rsidR="004501E9" w:rsidRPr="00292939">
        <w:rPr>
          <w:rFonts w:asciiTheme="minorHAnsi" w:hAnsiTheme="minorHAnsi" w:cstheme="minorHAnsi"/>
        </w:rPr>
        <w:t>o</w:t>
      </w:r>
      <w:r w:rsidR="004E18DD" w:rsidRPr="00292939">
        <w:rPr>
          <w:rFonts w:asciiTheme="minorHAnsi" w:hAnsiTheme="minorHAnsi" w:cstheme="minorHAnsi"/>
        </w:rPr>
        <w:t>f</w:t>
      </w:r>
      <w:r w:rsidR="00251266" w:rsidRPr="00292939">
        <w:rPr>
          <w:rFonts w:asciiTheme="minorHAnsi" w:hAnsiTheme="minorHAnsi" w:cstheme="minorHAnsi"/>
        </w:rPr>
        <w:t xml:space="preserve"> Tessa Parkes</w:t>
      </w:r>
      <w:r w:rsidR="000947FF" w:rsidRPr="00292939">
        <w:rPr>
          <w:rFonts w:asciiTheme="minorHAnsi" w:hAnsiTheme="minorHAnsi" w:cstheme="minorHAnsi"/>
        </w:rPr>
        <w:t>,</w:t>
      </w:r>
      <w:r w:rsidRPr="00292939">
        <w:rPr>
          <w:rFonts w:asciiTheme="minorHAnsi" w:hAnsiTheme="minorHAnsi" w:cstheme="minorHAnsi"/>
        </w:rPr>
        <w:t xml:space="preserve"> with </w:t>
      </w:r>
      <w:r w:rsidR="00251266" w:rsidRPr="00292939">
        <w:rPr>
          <w:rFonts w:asciiTheme="minorHAnsi" w:hAnsiTheme="minorHAnsi" w:cstheme="minorHAnsi"/>
        </w:rPr>
        <w:t xml:space="preserve">Joe Schofield, Kristina </w:t>
      </w:r>
      <w:proofErr w:type="spellStart"/>
      <w:r w:rsidR="00251266" w:rsidRPr="00292939">
        <w:rPr>
          <w:rFonts w:asciiTheme="minorHAnsi" w:hAnsiTheme="minorHAnsi" w:cstheme="minorHAnsi"/>
        </w:rPr>
        <w:t>Hnízdilová</w:t>
      </w:r>
      <w:proofErr w:type="spellEnd"/>
      <w:r w:rsidR="00251266" w:rsidRPr="00292939">
        <w:rPr>
          <w:rFonts w:asciiTheme="minorHAnsi" w:hAnsiTheme="minorHAnsi" w:cstheme="minorHAnsi"/>
        </w:rPr>
        <w:t xml:space="preserve">, </w:t>
      </w:r>
      <w:r w:rsidR="004501E9" w:rsidRPr="00292939">
        <w:rPr>
          <w:rFonts w:asciiTheme="minorHAnsi" w:hAnsiTheme="minorHAnsi" w:cstheme="minorHAnsi"/>
        </w:rPr>
        <w:t xml:space="preserve">Prof </w:t>
      </w:r>
      <w:r w:rsidR="00251266" w:rsidRPr="00292939">
        <w:rPr>
          <w:rFonts w:asciiTheme="minorHAnsi" w:hAnsiTheme="minorHAnsi" w:cstheme="minorHAnsi"/>
        </w:rPr>
        <w:t xml:space="preserve">Catriona Matheson, </w:t>
      </w:r>
      <w:proofErr w:type="spellStart"/>
      <w:r w:rsidR="00251266" w:rsidRPr="00292939">
        <w:rPr>
          <w:rFonts w:asciiTheme="minorHAnsi" w:hAnsiTheme="minorHAnsi" w:cstheme="minorHAnsi"/>
        </w:rPr>
        <w:t>Wez</w:t>
      </w:r>
      <w:proofErr w:type="spellEnd"/>
      <w:r w:rsidR="00251266" w:rsidRPr="00292939">
        <w:rPr>
          <w:rFonts w:asciiTheme="minorHAnsi" w:hAnsiTheme="minorHAnsi" w:cstheme="minorHAnsi"/>
        </w:rPr>
        <w:t xml:space="preserve"> Steele,</w:t>
      </w:r>
      <w:r w:rsidRPr="00292939">
        <w:rPr>
          <w:rFonts w:asciiTheme="minorHAnsi" w:hAnsiTheme="minorHAnsi" w:cstheme="minorHAnsi"/>
        </w:rPr>
        <w:t xml:space="preserve"> </w:t>
      </w:r>
      <w:r w:rsidR="004501E9" w:rsidRPr="00292939">
        <w:rPr>
          <w:rFonts w:asciiTheme="minorHAnsi" w:hAnsiTheme="minorHAnsi" w:cstheme="minorHAnsi"/>
        </w:rPr>
        <w:t xml:space="preserve">Dr </w:t>
      </w:r>
      <w:r w:rsidR="00251266" w:rsidRPr="00292939">
        <w:rPr>
          <w:rFonts w:asciiTheme="minorHAnsi" w:hAnsiTheme="minorHAnsi" w:cstheme="minorHAnsi"/>
        </w:rPr>
        <w:t xml:space="preserve">Andrew McAuley, and </w:t>
      </w:r>
      <w:r w:rsidR="004501E9" w:rsidRPr="00292939">
        <w:rPr>
          <w:rFonts w:asciiTheme="minorHAnsi" w:hAnsiTheme="minorHAnsi" w:cstheme="minorHAnsi"/>
        </w:rPr>
        <w:t xml:space="preserve">Prof </w:t>
      </w:r>
      <w:r w:rsidR="00251266" w:rsidRPr="00292939">
        <w:rPr>
          <w:rFonts w:asciiTheme="minorHAnsi" w:hAnsiTheme="minorHAnsi" w:cstheme="minorHAnsi"/>
        </w:rPr>
        <w:t>Alexander Baldacchino.</w:t>
      </w:r>
      <w:r w:rsidR="0010116F" w:rsidRPr="00292939">
        <w:rPr>
          <w:rFonts w:asciiTheme="minorHAnsi" w:hAnsiTheme="minorHAnsi" w:cstheme="minorHAnsi"/>
        </w:rPr>
        <w:t xml:space="preserve"> </w:t>
      </w:r>
      <w:r w:rsidRPr="00292939">
        <w:rPr>
          <w:rFonts w:asciiTheme="minorHAnsi" w:hAnsiTheme="minorHAnsi" w:cstheme="minorHAnsi"/>
        </w:rPr>
        <w:t>We want to say a big t</w:t>
      </w:r>
      <w:r w:rsidR="00B45239" w:rsidRPr="00292939">
        <w:rPr>
          <w:rFonts w:asciiTheme="minorHAnsi" w:hAnsiTheme="minorHAnsi" w:cstheme="minorHAnsi"/>
        </w:rPr>
        <w:t xml:space="preserve">hank you </w:t>
      </w:r>
    </w:p>
    <w:p w14:paraId="5EDC8F37" w14:textId="781BA516" w:rsidR="00B45239" w:rsidRPr="00292939" w:rsidRDefault="00B45239" w:rsidP="00B45239">
      <w:pPr>
        <w:rPr>
          <w:rFonts w:asciiTheme="minorHAnsi" w:hAnsiTheme="minorHAnsi" w:cstheme="minorHAnsi"/>
        </w:rPr>
      </w:pPr>
      <w:r w:rsidRPr="00292939">
        <w:rPr>
          <w:rFonts w:asciiTheme="minorHAnsi" w:hAnsiTheme="minorHAnsi" w:cstheme="minorHAnsi"/>
        </w:rPr>
        <w:t xml:space="preserve">to </w:t>
      </w:r>
      <w:r w:rsidR="00757DAE" w:rsidRPr="00292939">
        <w:rPr>
          <w:rFonts w:asciiTheme="minorHAnsi" w:hAnsiTheme="minorHAnsi" w:cstheme="minorHAnsi"/>
        </w:rPr>
        <w:t>our practice advisers in NHS Grampian</w:t>
      </w:r>
      <w:r w:rsidR="00292939">
        <w:rPr>
          <w:rFonts w:asciiTheme="minorHAnsi" w:hAnsiTheme="minorHAnsi" w:cstheme="minorHAnsi"/>
        </w:rPr>
        <w:t>,</w:t>
      </w:r>
      <w:r w:rsidR="00757DAE" w:rsidRPr="00292939">
        <w:rPr>
          <w:rFonts w:asciiTheme="minorHAnsi" w:hAnsiTheme="minorHAnsi" w:cstheme="minorHAnsi"/>
        </w:rPr>
        <w:t xml:space="preserve"> </w:t>
      </w:r>
      <w:r w:rsidRPr="00292939">
        <w:rPr>
          <w:rFonts w:asciiTheme="minorHAnsi" w:hAnsiTheme="minorHAnsi" w:cstheme="minorHAnsi"/>
        </w:rPr>
        <w:t xml:space="preserve">Fiona Raeburn and Lucy </w:t>
      </w:r>
      <w:proofErr w:type="spellStart"/>
      <w:r w:rsidRPr="00292939">
        <w:rPr>
          <w:rFonts w:asciiTheme="minorHAnsi" w:hAnsiTheme="minorHAnsi" w:cstheme="minorHAnsi"/>
        </w:rPr>
        <w:t>Skea</w:t>
      </w:r>
      <w:proofErr w:type="spellEnd"/>
      <w:r w:rsidR="00757DAE" w:rsidRPr="00292939">
        <w:rPr>
          <w:rFonts w:asciiTheme="minorHAnsi" w:hAnsiTheme="minorHAnsi" w:cstheme="minorHAnsi"/>
        </w:rPr>
        <w:t xml:space="preserve">, </w:t>
      </w:r>
      <w:r w:rsidRPr="00292939">
        <w:rPr>
          <w:rFonts w:asciiTheme="minorHAnsi" w:hAnsiTheme="minorHAnsi" w:cstheme="minorHAnsi"/>
        </w:rPr>
        <w:t>Specialist Pharmacist</w:t>
      </w:r>
      <w:r w:rsidR="00A6046B" w:rsidRPr="00292939">
        <w:rPr>
          <w:rFonts w:asciiTheme="minorHAnsi" w:hAnsiTheme="minorHAnsi" w:cstheme="minorHAnsi"/>
        </w:rPr>
        <w:t>s</w:t>
      </w:r>
      <w:r w:rsidRPr="00292939">
        <w:rPr>
          <w:rFonts w:asciiTheme="minorHAnsi" w:hAnsiTheme="minorHAnsi" w:cstheme="minorHAnsi"/>
        </w:rPr>
        <w:t xml:space="preserve"> in Substance and Medicines Use, our participants, Expert by Experience group, and Research Advisory Group</w:t>
      </w:r>
      <w:r w:rsidR="000947FF" w:rsidRPr="00292939">
        <w:rPr>
          <w:rFonts w:asciiTheme="minorHAnsi" w:hAnsiTheme="minorHAnsi" w:cstheme="minorHAnsi"/>
        </w:rPr>
        <w:t xml:space="preserve"> members. </w:t>
      </w:r>
    </w:p>
    <w:p w14:paraId="2115DD6E" w14:textId="4305C60A" w:rsidR="00B45239" w:rsidRDefault="00B45239" w:rsidP="00841CDC">
      <w:pPr>
        <w:rPr>
          <w:rFonts w:asciiTheme="minorHAnsi" w:hAnsiTheme="minorHAnsi" w:cstheme="minorHAnsi"/>
        </w:rPr>
      </w:pPr>
    </w:p>
    <w:p w14:paraId="2D27DFCB" w14:textId="631F6B7E" w:rsidR="00292939" w:rsidRPr="002D6773" w:rsidRDefault="00292939" w:rsidP="00292939">
      <w:pPr>
        <w:pStyle w:val="CalibriBulletedtext"/>
        <w:numPr>
          <w:ilvl w:val="0"/>
          <w:numId w:val="0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For wider reading please see the </w:t>
      </w:r>
      <w:r w:rsidRPr="002D6773">
        <w:rPr>
          <w:rFonts w:cstheme="minorHAnsi"/>
          <w:color w:val="000000"/>
        </w:rPr>
        <w:t>M</w:t>
      </w:r>
      <w:r>
        <w:rPr>
          <w:rFonts w:cstheme="minorHAnsi"/>
          <w:color w:val="000000"/>
        </w:rPr>
        <w:t>edicines and Healthcare products</w:t>
      </w:r>
      <w:r w:rsidRPr="002D6773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Regulatory Agency guidance </w:t>
      </w:r>
      <w:hyperlink r:id="rId22" w:history="1">
        <w:r w:rsidR="00CB3E34" w:rsidRPr="00921C0E">
          <w:rPr>
            <w:rStyle w:val="Hyperlink"/>
            <w:rFonts w:cstheme="minorHAnsi"/>
          </w:rPr>
          <w:t>Opioids:</w:t>
        </w:r>
        <w:r w:rsidR="00CB3E34" w:rsidRPr="00921C0E">
          <w:rPr>
            <w:rStyle w:val="Hyperlink"/>
            <w:rFonts w:cstheme="minorHAnsi"/>
          </w:rPr>
          <w:br/>
          <w:t>risk of dependence and addiction - GOV.UK (www.gov.uk)</w:t>
        </w:r>
      </w:hyperlink>
      <w:r>
        <w:rPr>
          <w:rFonts w:cstheme="minorHAnsi"/>
          <w:color w:val="000000"/>
        </w:rPr>
        <w:t xml:space="preserve"> with </w:t>
      </w:r>
      <w:r w:rsidR="00563A4B">
        <w:rPr>
          <w:rFonts w:cstheme="minorHAnsi"/>
          <w:color w:val="000000"/>
        </w:rPr>
        <w:t>a</w:t>
      </w:r>
      <w:r>
        <w:rPr>
          <w:rFonts w:cstheme="minorHAnsi"/>
          <w:color w:val="000000"/>
        </w:rPr>
        <w:t xml:space="preserve"> </w:t>
      </w:r>
      <w:r w:rsidRPr="002D6773">
        <w:rPr>
          <w:rFonts w:cstheme="minorHAnsi"/>
          <w:color w:val="000000"/>
        </w:rPr>
        <w:t xml:space="preserve">recommendation that all prescribers and </w:t>
      </w:r>
      <w:r>
        <w:rPr>
          <w:rFonts w:cstheme="minorHAnsi"/>
          <w:color w:val="000000"/>
        </w:rPr>
        <w:t>health care professionals</w:t>
      </w:r>
      <w:r w:rsidRPr="002D6773">
        <w:rPr>
          <w:rFonts w:cstheme="minorHAnsi"/>
          <w:color w:val="000000"/>
        </w:rPr>
        <w:t xml:space="preserve"> should discuss risks associated with opioids</w:t>
      </w:r>
      <w:r w:rsidR="00563A4B">
        <w:rPr>
          <w:rFonts w:cstheme="minorHAnsi"/>
          <w:color w:val="000000"/>
        </w:rPr>
        <w:t>,</w:t>
      </w:r>
      <w:r w:rsidRPr="002D6773">
        <w:rPr>
          <w:rFonts w:cstheme="minorHAnsi"/>
          <w:color w:val="000000"/>
        </w:rPr>
        <w:t xml:space="preserve"> including risk of unintentional overdose</w:t>
      </w:r>
      <w:r>
        <w:rPr>
          <w:rFonts w:cstheme="minorHAnsi"/>
          <w:color w:val="000000"/>
        </w:rPr>
        <w:t xml:space="preserve">. </w:t>
      </w:r>
    </w:p>
    <w:p w14:paraId="4F8B46CC" w14:textId="77777777" w:rsidR="00292939" w:rsidRPr="009270E2" w:rsidRDefault="00292939" w:rsidP="00841CDC">
      <w:pPr>
        <w:rPr>
          <w:rFonts w:asciiTheme="minorHAnsi" w:hAnsiTheme="minorHAnsi" w:cstheme="minorHAnsi"/>
          <w:sz w:val="16"/>
          <w:szCs w:val="16"/>
        </w:rPr>
      </w:pPr>
    </w:p>
    <w:p w14:paraId="05067F86" w14:textId="12645B42" w:rsidR="003E02A6" w:rsidRDefault="00757DAE" w:rsidP="003E02A6">
      <w:pPr>
        <w:tabs>
          <w:tab w:val="left" w:pos="993"/>
        </w:tabs>
        <w:rPr>
          <w:rFonts w:ascii="FS Maja" w:hAnsi="FS Maja"/>
          <w:color w:val="006938"/>
          <w:sz w:val="31"/>
          <w:szCs w:val="31"/>
        </w:rPr>
      </w:pPr>
      <w:r>
        <w:rPr>
          <w:rFonts w:ascii="FS Maja" w:hAnsi="FS Maja"/>
          <w:color w:val="006938"/>
          <w:sz w:val="31"/>
          <w:szCs w:val="31"/>
        </w:rPr>
        <w:t>Related</w:t>
      </w:r>
      <w:r w:rsidR="003E02A6">
        <w:rPr>
          <w:rFonts w:ascii="FS Maja" w:hAnsi="FS Maja"/>
          <w:color w:val="006938"/>
          <w:sz w:val="31"/>
          <w:szCs w:val="31"/>
        </w:rPr>
        <w:t xml:space="preserve"> publications</w:t>
      </w:r>
    </w:p>
    <w:p w14:paraId="30331E9C" w14:textId="476BBD3B" w:rsidR="003E02A6" w:rsidRPr="0011650C" w:rsidRDefault="003E02A6" w:rsidP="0048247F">
      <w:pPr>
        <w:pStyle w:val="CalibriBodytext"/>
        <w:numPr>
          <w:ilvl w:val="0"/>
          <w:numId w:val="29"/>
        </w:numPr>
        <w:ind w:left="426"/>
        <w:rPr>
          <w:sz w:val="22"/>
          <w:szCs w:val="22"/>
        </w:rPr>
      </w:pPr>
      <w:r w:rsidRPr="0011650C">
        <w:rPr>
          <w:sz w:val="22"/>
          <w:szCs w:val="22"/>
        </w:rPr>
        <w:t xml:space="preserve">Schofield J, Steven D, Foster R, Matheson C, Baldacchino A, McAuley A, et al. Quantifying prescribed high </w:t>
      </w:r>
      <w:r w:rsidR="00CB3E34">
        <w:rPr>
          <w:sz w:val="22"/>
          <w:szCs w:val="22"/>
        </w:rPr>
        <w:br/>
      </w:r>
      <w:r w:rsidRPr="0011650C">
        <w:rPr>
          <w:sz w:val="22"/>
          <w:szCs w:val="22"/>
        </w:rPr>
        <w:t xml:space="preserve">dose opioids in the community and risk of overdose. </w:t>
      </w:r>
      <w:r w:rsidRPr="00757DAE">
        <w:rPr>
          <w:i/>
          <w:iCs/>
          <w:sz w:val="22"/>
          <w:szCs w:val="22"/>
        </w:rPr>
        <w:t>BMC Public Health 2021;</w:t>
      </w:r>
      <w:r w:rsidRPr="0011650C">
        <w:rPr>
          <w:sz w:val="22"/>
          <w:szCs w:val="22"/>
        </w:rPr>
        <w:t xml:space="preserve"> 21:1174</w:t>
      </w:r>
    </w:p>
    <w:p w14:paraId="3B59391B" w14:textId="77777777" w:rsidR="00BC714E" w:rsidRDefault="003E02A6" w:rsidP="0048247F">
      <w:pPr>
        <w:pStyle w:val="CalibriBodytext"/>
        <w:numPr>
          <w:ilvl w:val="0"/>
          <w:numId w:val="29"/>
        </w:numPr>
        <w:ind w:left="426"/>
        <w:rPr>
          <w:sz w:val="22"/>
          <w:szCs w:val="22"/>
        </w:rPr>
      </w:pPr>
      <w:r w:rsidRPr="0011650C">
        <w:rPr>
          <w:sz w:val="22"/>
          <w:szCs w:val="22"/>
        </w:rPr>
        <w:t xml:space="preserve">Parkes T, Foster R, McAuley A, Steven D, Matheson C, Baldacchino A. Chronic pain, prescribed opioids, </w:t>
      </w:r>
    </w:p>
    <w:p w14:paraId="342A0DDB" w14:textId="0B474EF6" w:rsidR="003E02A6" w:rsidRPr="0011650C" w:rsidRDefault="003E02A6" w:rsidP="00BC714E">
      <w:pPr>
        <w:pStyle w:val="CalibriBodytext"/>
        <w:ind w:left="426"/>
        <w:rPr>
          <w:sz w:val="22"/>
          <w:szCs w:val="22"/>
        </w:rPr>
      </w:pPr>
      <w:r w:rsidRPr="0011650C">
        <w:rPr>
          <w:sz w:val="22"/>
          <w:szCs w:val="22"/>
        </w:rPr>
        <w:t xml:space="preserve">and overdose risk: A qualitative exploration of the views of affected individuals and family members. </w:t>
      </w:r>
      <w:r w:rsidR="00CB3E34">
        <w:rPr>
          <w:sz w:val="22"/>
          <w:szCs w:val="22"/>
        </w:rPr>
        <w:br/>
      </w:r>
      <w:r w:rsidRPr="00757DAE">
        <w:rPr>
          <w:i/>
          <w:iCs/>
          <w:sz w:val="22"/>
          <w:szCs w:val="22"/>
        </w:rPr>
        <w:t>Drugs: Educ</w:t>
      </w:r>
      <w:r w:rsidR="00757DAE">
        <w:rPr>
          <w:i/>
          <w:iCs/>
          <w:sz w:val="22"/>
          <w:szCs w:val="22"/>
        </w:rPr>
        <w:t>ation,</w:t>
      </w:r>
      <w:r w:rsidRPr="00757DAE">
        <w:rPr>
          <w:i/>
          <w:iCs/>
          <w:sz w:val="22"/>
          <w:szCs w:val="22"/>
        </w:rPr>
        <w:t xml:space="preserve"> Prev</w:t>
      </w:r>
      <w:r w:rsidR="00757DAE">
        <w:rPr>
          <w:i/>
          <w:iCs/>
          <w:sz w:val="22"/>
          <w:szCs w:val="22"/>
        </w:rPr>
        <w:t>ention and</w:t>
      </w:r>
      <w:r w:rsidRPr="00757DAE">
        <w:rPr>
          <w:i/>
          <w:iCs/>
          <w:sz w:val="22"/>
          <w:szCs w:val="22"/>
        </w:rPr>
        <w:t xml:space="preserve"> Policy</w:t>
      </w:r>
      <w:r w:rsidRPr="0011650C">
        <w:rPr>
          <w:sz w:val="22"/>
          <w:szCs w:val="22"/>
        </w:rPr>
        <w:t xml:space="preserve"> 2022:1-12</w:t>
      </w:r>
    </w:p>
    <w:p w14:paraId="284DFEEF" w14:textId="02E16552" w:rsidR="008E13D8" w:rsidRPr="00663CEE" w:rsidRDefault="005B3E17" w:rsidP="00871D9D">
      <w:pPr>
        <w:pStyle w:val="CalibriBodytext"/>
        <w:numPr>
          <w:ilvl w:val="0"/>
          <w:numId w:val="29"/>
        </w:numPr>
        <w:ind w:left="426"/>
        <w:rPr>
          <w:sz w:val="20"/>
          <w:szCs w:val="20"/>
        </w:rPr>
      </w:pPr>
      <w:r w:rsidRPr="00A80DA7">
        <w:rPr>
          <w:sz w:val="22"/>
          <w:szCs w:val="22"/>
        </w:rPr>
        <w:t>M</w:t>
      </w:r>
      <w:r w:rsidR="003E02A6" w:rsidRPr="00A80DA7">
        <w:rPr>
          <w:sz w:val="22"/>
          <w:szCs w:val="22"/>
        </w:rPr>
        <w:t xml:space="preserve">ercer F, Parkes T, Foster R, Steven D, McAuley A, Baldacchino A, Steele W, Schofield J, Matheson C. Patient, family members and community pharmacists’ views of a proposed overdose prevention intervention delivered in community pharmacies for patients prescribed high strength opioids for chronic non-cancer pain: an explorative intervention development study. </w:t>
      </w:r>
      <w:r w:rsidR="003E02A6" w:rsidRPr="00757DAE">
        <w:rPr>
          <w:i/>
          <w:iCs/>
          <w:sz w:val="22"/>
          <w:szCs w:val="22"/>
        </w:rPr>
        <w:t xml:space="preserve">Drug </w:t>
      </w:r>
      <w:r w:rsidR="00757DAE">
        <w:rPr>
          <w:i/>
          <w:iCs/>
          <w:sz w:val="22"/>
          <w:szCs w:val="22"/>
        </w:rPr>
        <w:t xml:space="preserve">and </w:t>
      </w:r>
      <w:r w:rsidR="003E02A6" w:rsidRPr="00757DAE">
        <w:rPr>
          <w:i/>
          <w:iCs/>
          <w:sz w:val="22"/>
          <w:szCs w:val="22"/>
        </w:rPr>
        <w:t>Alc</w:t>
      </w:r>
      <w:r w:rsidR="00673A23" w:rsidRPr="00757DAE">
        <w:rPr>
          <w:i/>
          <w:iCs/>
          <w:sz w:val="22"/>
          <w:szCs w:val="22"/>
        </w:rPr>
        <w:t>oho</w:t>
      </w:r>
      <w:r w:rsidR="003E02A6" w:rsidRPr="00757DAE">
        <w:rPr>
          <w:i/>
          <w:iCs/>
          <w:sz w:val="22"/>
          <w:szCs w:val="22"/>
        </w:rPr>
        <w:t>l</w:t>
      </w:r>
      <w:r w:rsidR="000E6011" w:rsidRPr="00757DAE">
        <w:rPr>
          <w:i/>
          <w:iCs/>
          <w:sz w:val="22"/>
          <w:szCs w:val="22"/>
        </w:rPr>
        <w:t xml:space="preserve"> Review</w:t>
      </w:r>
      <w:r w:rsidR="000E6011" w:rsidRPr="00A80DA7">
        <w:rPr>
          <w:sz w:val="22"/>
          <w:szCs w:val="22"/>
        </w:rPr>
        <w:t xml:space="preserve"> 2022;</w:t>
      </w:r>
      <w:r w:rsidR="003E02A6" w:rsidRPr="00A80DA7">
        <w:rPr>
          <w:sz w:val="22"/>
          <w:szCs w:val="22"/>
        </w:rPr>
        <w:t xml:space="preserve"> </w:t>
      </w:r>
      <w:r w:rsidR="000E6011" w:rsidRPr="00A80DA7">
        <w:rPr>
          <w:sz w:val="22"/>
          <w:szCs w:val="22"/>
        </w:rPr>
        <w:t>1-10</w:t>
      </w:r>
    </w:p>
    <w:p w14:paraId="769D4DBC" w14:textId="2D4DE35F" w:rsidR="00663CEE" w:rsidRPr="00A80DA7" w:rsidRDefault="008F4FDB" w:rsidP="00663CEE">
      <w:pPr>
        <w:pStyle w:val="CalibriBodytext"/>
        <w:ind w:left="426"/>
        <w:rPr>
          <w:sz w:val="20"/>
          <w:szCs w:val="20"/>
        </w:rPr>
      </w:pPr>
      <w:r w:rsidRPr="0011650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3C2807" wp14:editId="6A883157">
                <wp:simplePos x="0" y="0"/>
                <wp:positionH relativeFrom="margin">
                  <wp:posOffset>-215191</wp:posOffset>
                </wp:positionH>
                <wp:positionV relativeFrom="paragraph">
                  <wp:posOffset>223143</wp:posOffset>
                </wp:positionV>
                <wp:extent cx="7333307" cy="1425537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3307" cy="14255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61DFE9" w14:textId="092B5B0B" w:rsidR="006E60DF" w:rsidRPr="00124444" w:rsidRDefault="00DA2274" w:rsidP="006C5FD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12444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  <w:t>Contact</w:t>
                            </w:r>
                            <w:r w:rsidR="00124444" w:rsidRPr="0012444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  <w:t xml:space="preserve">: </w:t>
                            </w:r>
                            <w:r w:rsidR="00841CDC" w:rsidRPr="00124444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Salvation Army Centre for Addiction Services and Research</w:t>
                            </w:r>
                            <w:r w:rsidR="00292939" w:rsidRPr="00124444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 xml:space="preserve">, </w:t>
                            </w:r>
                            <w:r w:rsidR="006E60DF" w:rsidRPr="00124444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University of Stirling</w:t>
                            </w:r>
                            <w:r w:rsidR="006D1B6B" w:rsidRPr="00124444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 xml:space="preserve"> </w:t>
                            </w:r>
                            <w:r w:rsidR="006E60DF" w:rsidRPr="00124444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sym w:font="Wingdings" w:char="F02A"/>
                            </w:r>
                            <w:r w:rsidR="006E60DF" w:rsidRPr="00124444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 xml:space="preserve"> </w:t>
                            </w:r>
                            <w:hyperlink r:id="rId23" w:history="1">
                              <w:r w:rsidR="009750FC" w:rsidRPr="00124444">
                                <w:rPr>
                                  <w:rStyle w:val="Hyperlink"/>
                                  <w:rFonts w:asciiTheme="minorHAnsi" w:hAnsiTheme="minorHAnsi" w:cstheme="minorHAnsi"/>
                                  <w:color w:val="FFFFFF" w:themeColor="background1"/>
                                </w:rPr>
                                <w:t>SACASR@stir.ac.uk</w:t>
                              </w:r>
                            </w:hyperlink>
                            <w:r w:rsidR="006E60DF" w:rsidRPr="00124444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53C2807" id="Text Box 11" o:spid="_x0000_s1035" type="#_x0000_t202" style="position:absolute;left:0;text-align:left;margin-left:-16.95pt;margin-top:17.55pt;width:577.45pt;height:1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" filled="f" stroked="f" strokeweight=".5pt">
                <v:textbox>
                  <w:txbxContent>
                    <w:p w14:paraId="5661DFE9" w14:textId="092B5B0B" w:rsidR="006E60DF" w:rsidRPr="00124444" w:rsidRDefault="00DA2274" w:rsidP="006C5FD9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</w:pPr>
                      <w:r w:rsidRPr="00124444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  <w:t>Contact</w:t>
                      </w:r>
                      <w:r w:rsidR="00124444" w:rsidRPr="00124444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  <w:t xml:space="preserve">: </w:t>
                      </w:r>
                      <w:r w:rsidR="00841CDC" w:rsidRPr="00124444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Salvation Army Centre for Addiction Services and Research</w:t>
                      </w:r>
                      <w:r w:rsidR="00292939" w:rsidRPr="00124444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 xml:space="preserve">, </w:t>
                      </w:r>
                      <w:r w:rsidR="006E60DF" w:rsidRPr="00124444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University of Stirling</w:t>
                      </w:r>
                      <w:r w:rsidR="006D1B6B" w:rsidRPr="00124444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 xml:space="preserve"> </w:t>
                      </w:r>
                      <w:r w:rsidR="006E60DF" w:rsidRPr="00124444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sym w:font="Wingdings" w:char="F02A"/>
                      </w:r>
                      <w:r w:rsidR="006E60DF" w:rsidRPr="00124444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 xml:space="preserve"> </w:t>
                      </w:r>
                      <w:hyperlink r:id="rId24" w:history="1">
                        <w:r w:rsidR="009750FC" w:rsidRPr="00124444">
                          <w:rPr>
                            <w:rStyle w:val="Hyperlink"/>
                            <w:rFonts w:asciiTheme="minorHAnsi" w:hAnsiTheme="minorHAnsi" w:cstheme="minorHAnsi"/>
                            <w:color w:val="FFFFFF" w:themeColor="background1"/>
                          </w:rPr>
                          <w:t>SACASR@stir.ac.uk</w:t>
                        </w:r>
                      </w:hyperlink>
                      <w:r w:rsidR="006E60DF" w:rsidRPr="00124444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3CEE" w:rsidRPr="00DA22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3D76340" wp14:editId="57B10C77">
                <wp:simplePos x="0" y="0"/>
                <wp:positionH relativeFrom="page">
                  <wp:align>right</wp:align>
                </wp:positionH>
                <wp:positionV relativeFrom="paragraph">
                  <wp:posOffset>165266</wp:posOffset>
                </wp:positionV>
                <wp:extent cx="7827010" cy="890380"/>
                <wp:effectExtent l="0" t="0" r="2540" b="5080"/>
                <wp:wrapNone/>
                <wp:docPr id="5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7010" cy="890380"/>
                        </a:xfrm>
                        <a:prstGeom prst="rect">
                          <a:avLst/>
                        </a:prstGeom>
                        <a:solidFill>
                          <a:srgbClr val="006938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E208C" w14:textId="20EB68BE" w:rsidR="008E13D8" w:rsidRDefault="008E13D8" w:rsidP="006C5FD9">
                            <w:pPr>
                              <w:rPr>
                                <w:color w:val="006600"/>
                              </w:rPr>
                            </w:pPr>
                          </w:p>
                          <w:p w14:paraId="750879B4" w14:textId="77777777" w:rsidR="00406A7C" w:rsidRDefault="00406A7C" w:rsidP="006C5FD9">
                            <w:pPr>
                              <w:rPr>
                                <w:color w:val="006600"/>
                              </w:rPr>
                            </w:pPr>
                          </w:p>
                          <w:p w14:paraId="51C0C461" w14:textId="77777777" w:rsidR="00406A7C" w:rsidRPr="00720311" w:rsidRDefault="00406A7C" w:rsidP="006C5FD9">
                            <w:pPr>
                              <w:rPr>
                                <w:color w:val="0066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3D76340" id="Text Box 5" o:spid="_x0000_s1036" type="#_x0000_t202" alt="&quot;&quot;" style="position:absolute;left:0;text-align:left;margin-left:565.1pt;margin-top:13pt;width:616.3pt;height:70.1pt;z-index:-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" fillcolor="#006938" stroked="f">
                <v:textbox>
                  <w:txbxContent>
                    <w:p w14:paraId="2C5E208C" w14:textId="20EB68BE" w:rsidR="008E13D8" w:rsidRDefault="008E13D8" w:rsidP="006C5FD9">
                      <w:pPr>
                        <w:rPr>
                          <w:color w:val="006600"/>
                        </w:rPr>
                      </w:pPr>
                    </w:p>
                    <w:p w14:paraId="750879B4" w14:textId="77777777" w:rsidR="00406A7C" w:rsidRDefault="00406A7C" w:rsidP="006C5FD9">
                      <w:pPr>
                        <w:rPr>
                          <w:color w:val="006600"/>
                        </w:rPr>
                      </w:pPr>
                    </w:p>
                    <w:p w14:paraId="51C0C461" w14:textId="77777777" w:rsidR="00406A7C" w:rsidRPr="00720311" w:rsidRDefault="00406A7C" w:rsidP="006C5FD9">
                      <w:pPr>
                        <w:rPr>
                          <w:color w:val="0066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663CEE" w:rsidRPr="00A80DA7" w:rsidSect="00ED2482">
      <w:footerReference w:type="default" r:id="rId25"/>
      <w:headerReference w:type="first" r:id="rId26"/>
      <w:pgSz w:w="11900" w:h="16840"/>
      <w:pgMar w:top="624" w:right="567" w:bottom="56" w:left="567" w:header="284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ECE5F" w14:textId="77777777" w:rsidR="007A2AE6" w:rsidRDefault="007A2AE6">
      <w:r>
        <w:separator/>
      </w:r>
    </w:p>
  </w:endnote>
  <w:endnote w:type="continuationSeparator" w:id="0">
    <w:p w14:paraId="573FBC8B" w14:textId="77777777" w:rsidR="007A2AE6" w:rsidRDefault="007A2AE6">
      <w:r>
        <w:continuationSeparator/>
      </w:r>
    </w:p>
  </w:endnote>
  <w:endnote w:type="continuationNotice" w:id="1">
    <w:p w14:paraId="4CD79AAF" w14:textId="77777777" w:rsidR="007A2AE6" w:rsidRDefault="007A2A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aja">
    <w:panose1 w:val="02000503050000020004"/>
    <w:charset w:val="00"/>
    <w:family w:val="auto"/>
    <w:pitch w:val="variable"/>
    <w:sig w:usb0="A000006F" w:usb1="50002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3FCC" w14:textId="4000AD38" w:rsidR="004743BC" w:rsidRDefault="004743BC">
    <w:pPr>
      <w:pStyle w:val="Footer"/>
      <w:jc w:val="right"/>
    </w:pPr>
  </w:p>
  <w:p w14:paraId="791E88E9" w14:textId="77777777" w:rsidR="004743BC" w:rsidRDefault="004743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CC812" w14:textId="77777777" w:rsidR="007A2AE6" w:rsidRDefault="007A2AE6">
      <w:r>
        <w:separator/>
      </w:r>
    </w:p>
  </w:footnote>
  <w:footnote w:type="continuationSeparator" w:id="0">
    <w:p w14:paraId="0BE48993" w14:textId="77777777" w:rsidR="007A2AE6" w:rsidRDefault="007A2AE6">
      <w:r>
        <w:continuationSeparator/>
      </w:r>
    </w:p>
  </w:footnote>
  <w:footnote w:type="continuationNotice" w:id="1">
    <w:p w14:paraId="6680BAF3" w14:textId="77777777" w:rsidR="007A2AE6" w:rsidRDefault="007A2A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28F36" w14:textId="44A395C3" w:rsidR="00BF755B" w:rsidRDefault="008A33C3">
    <w:pPr>
      <w:pStyle w:val="Header"/>
    </w:pPr>
    <w:r w:rsidRPr="00DA227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B53793" wp14:editId="236BC5F3">
              <wp:simplePos x="0" y="0"/>
              <wp:positionH relativeFrom="page">
                <wp:align>left</wp:align>
              </wp:positionH>
              <wp:positionV relativeFrom="paragraph">
                <wp:posOffset>-174807</wp:posOffset>
              </wp:positionV>
              <wp:extent cx="7721600" cy="1514928"/>
              <wp:effectExtent l="0" t="0" r="0" b="9525"/>
              <wp:wrapNone/>
              <wp:docPr id="18" name="Text Box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21600" cy="1514928"/>
                      </a:xfrm>
                      <a:prstGeom prst="rect">
                        <a:avLst/>
                      </a:prstGeom>
                      <a:solidFill>
                        <a:srgbClr val="006938"/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CFAFD5" w14:textId="77777777" w:rsidR="008A33C3" w:rsidRDefault="008A33C3" w:rsidP="008A33C3">
                          <w:pPr>
                            <w:rPr>
                              <w:color w:val="006600"/>
                            </w:rPr>
                          </w:pPr>
                        </w:p>
                        <w:p w14:paraId="45992950" w14:textId="77777777" w:rsidR="008A33C3" w:rsidRDefault="008A33C3" w:rsidP="008A33C3">
                          <w:pPr>
                            <w:rPr>
                              <w:color w:val="006600"/>
                            </w:rPr>
                          </w:pPr>
                        </w:p>
                        <w:p w14:paraId="1FD2BEFA" w14:textId="77777777" w:rsidR="008A33C3" w:rsidRPr="00720311" w:rsidRDefault="008A33C3" w:rsidP="008A33C3">
                          <w:pPr>
                            <w:rPr>
                              <w:color w:val="0066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52B53793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7" type="#_x0000_t202" alt="&quot;&quot;" style="position:absolute;margin-left:0;margin-top:-13.75pt;width:608pt;height:119.3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" fillcolor="#006938" stroked="f">
              <v:textbox>
                <w:txbxContent>
                  <w:p w14:paraId="07CFAFD5" w14:textId="77777777" w:rsidR="008A33C3" w:rsidRDefault="008A33C3" w:rsidP="008A33C3">
                    <w:pPr>
                      <w:rPr>
                        <w:color w:val="006600"/>
                      </w:rPr>
                    </w:pPr>
                  </w:p>
                  <w:p w14:paraId="45992950" w14:textId="77777777" w:rsidR="008A33C3" w:rsidRDefault="008A33C3" w:rsidP="008A33C3">
                    <w:pPr>
                      <w:rPr>
                        <w:color w:val="006600"/>
                      </w:rPr>
                    </w:pPr>
                  </w:p>
                  <w:p w14:paraId="1FD2BEFA" w14:textId="77777777" w:rsidR="008A33C3" w:rsidRPr="00720311" w:rsidRDefault="008A33C3" w:rsidP="008A33C3">
                    <w:pPr>
                      <w:rPr>
                        <w:color w:val="00660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5BE7"/>
    <w:multiLevelType w:val="hybridMultilevel"/>
    <w:tmpl w:val="0180D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623B9"/>
    <w:multiLevelType w:val="hybridMultilevel"/>
    <w:tmpl w:val="6BC4B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70020"/>
    <w:multiLevelType w:val="hybridMultilevel"/>
    <w:tmpl w:val="F62E0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50AD3"/>
    <w:multiLevelType w:val="hybridMultilevel"/>
    <w:tmpl w:val="C5560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F675A"/>
    <w:multiLevelType w:val="hybridMultilevel"/>
    <w:tmpl w:val="518E2B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F85F05"/>
    <w:multiLevelType w:val="hybridMultilevel"/>
    <w:tmpl w:val="3376A3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8D3B5D"/>
    <w:multiLevelType w:val="hybridMultilevel"/>
    <w:tmpl w:val="5E123F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1F5FB2"/>
    <w:multiLevelType w:val="hybridMultilevel"/>
    <w:tmpl w:val="0BE83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365A1"/>
    <w:multiLevelType w:val="hybridMultilevel"/>
    <w:tmpl w:val="4D0C4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94BBD"/>
    <w:multiLevelType w:val="hybridMultilevel"/>
    <w:tmpl w:val="BDB0B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41561"/>
    <w:multiLevelType w:val="hybridMultilevel"/>
    <w:tmpl w:val="AED4B2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4C12B9"/>
    <w:multiLevelType w:val="hybridMultilevel"/>
    <w:tmpl w:val="6A2A57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A26F5E"/>
    <w:multiLevelType w:val="hybridMultilevel"/>
    <w:tmpl w:val="8D6018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2467D0"/>
    <w:multiLevelType w:val="hybridMultilevel"/>
    <w:tmpl w:val="C1C8B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87E79"/>
    <w:multiLevelType w:val="hybridMultilevel"/>
    <w:tmpl w:val="8A6CFB4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2A74352"/>
    <w:multiLevelType w:val="hybridMultilevel"/>
    <w:tmpl w:val="AA2A8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91BA8"/>
    <w:multiLevelType w:val="hybridMultilevel"/>
    <w:tmpl w:val="13D885D8"/>
    <w:lvl w:ilvl="0" w:tplc="1F208890">
      <w:start w:val="1"/>
      <w:numFmt w:val="bullet"/>
      <w:pStyle w:val="CalibriBulletedtex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A28D4"/>
    <w:multiLevelType w:val="hybridMultilevel"/>
    <w:tmpl w:val="32D44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61613"/>
    <w:multiLevelType w:val="hybridMultilevel"/>
    <w:tmpl w:val="DA265EF6"/>
    <w:lvl w:ilvl="0" w:tplc="6B74D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E63F7"/>
    <w:multiLevelType w:val="hybridMultilevel"/>
    <w:tmpl w:val="6E66CD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C97DD9"/>
    <w:multiLevelType w:val="hybridMultilevel"/>
    <w:tmpl w:val="8BC45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77FE2"/>
    <w:multiLevelType w:val="hybridMultilevel"/>
    <w:tmpl w:val="BCA45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47E7D"/>
    <w:multiLevelType w:val="hybridMultilevel"/>
    <w:tmpl w:val="A1E67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8033F"/>
    <w:multiLevelType w:val="hybridMultilevel"/>
    <w:tmpl w:val="722A52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F7176"/>
    <w:multiLevelType w:val="hybridMultilevel"/>
    <w:tmpl w:val="332A3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BA690F"/>
    <w:multiLevelType w:val="hybridMultilevel"/>
    <w:tmpl w:val="58645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25F5F"/>
    <w:multiLevelType w:val="hybridMultilevel"/>
    <w:tmpl w:val="32C4E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B10200"/>
    <w:multiLevelType w:val="hybridMultilevel"/>
    <w:tmpl w:val="E34EB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24078"/>
    <w:multiLevelType w:val="hybridMultilevel"/>
    <w:tmpl w:val="ED129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33FFF"/>
    <w:multiLevelType w:val="hybridMultilevel"/>
    <w:tmpl w:val="E7C6167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387885"/>
    <w:multiLevelType w:val="hybridMultilevel"/>
    <w:tmpl w:val="B4B4D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23"/>
  </w:num>
  <w:num w:numId="4">
    <w:abstractNumId w:val="5"/>
  </w:num>
  <w:num w:numId="5">
    <w:abstractNumId w:val="10"/>
  </w:num>
  <w:num w:numId="6">
    <w:abstractNumId w:val="12"/>
  </w:num>
  <w:num w:numId="7">
    <w:abstractNumId w:val="11"/>
  </w:num>
  <w:num w:numId="8">
    <w:abstractNumId w:val="18"/>
  </w:num>
  <w:num w:numId="9">
    <w:abstractNumId w:val="4"/>
  </w:num>
  <w:num w:numId="10">
    <w:abstractNumId w:val="19"/>
  </w:num>
  <w:num w:numId="11">
    <w:abstractNumId w:val="22"/>
  </w:num>
  <w:num w:numId="12">
    <w:abstractNumId w:val="13"/>
  </w:num>
  <w:num w:numId="13">
    <w:abstractNumId w:val="15"/>
  </w:num>
  <w:num w:numId="14">
    <w:abstractNumId w:val="27"/>
  </w:num>
  <w:num w:numId="15">
    <w:abstractNumId w:val="0"/>
  </w:num>
  <w:num w:numId="16">
    <w:abstractNumId w:val="3"/>
  </w:num>
  <w:num w:numId="17">
    <w:abstractNumId w:val="21"/>
  </w:num>
  <w:num w:numId="18">
    <w:abstractNumId w:val="17"/>
  </w:num>
  <w:num w:numId="19">
    <w:abstractNumId w:val="14"/>
  </w:num>
  <w:num w:numId="20">
    <w:abstractNumId w:val="26"/>
  </w:num>
  <w:num w:numId="21">
    <w:abstractNumId w:val="2"/>
  </w:num>
  <w:num w:numId="22">
    <w:abstractNumId w:val="20"/>
  </w:num>
  <w:num w:numId="23">
    <w:abstractNumId w:val="30"/>
  </w:num>
  <w:num w:numId="24">
    <w:abstractNumId w:val="7"/>
  </w:num>
  <w:num w:numId="25">
    <w:abstractNumId w:val="9"/>
  </w:num>
  <w:num w:numId="26">
    <w:abstractNumId w:val="24"/>
  </w:num>
  <w:num w:numId="27">
    <w:abstractNumId w:val="6"/>
  </w:num>
  <w:num w:numId="28">
    <w:abstractNumId w:val="28"/>
  </w:num>
  <w:num w:numId="29">
    <w:abstractNumId w:val="1"/>
  </w:num>
  <w:num w:numId="30">
    <w:abstractNumId w:val="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7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9500vtxw2af5devpxnvs0rl2esz9p9xtrer&quot;&gt;My EndNote Library-Converted&lt;record-ids&gt;&lt;item&gt;33334&lt;/item&gt;&lt;item&gt;33347&lt;/item&gt;&lt;item&gt;33348&lt;/item&gt;&lt;/record-ids&gt;&lt;/item&gt;&lt;/Libraries&gt;"/>
  </w:docVars>
  <w:rsids>
    <w:rsidRoot w:val="00720311"/>
    <w:rsid w:val="000013D2"/>
    <w:rsid w:val="000018A4"/>
    <w:rsid w:val="00001969"/>
    <w:rsid w:val="00002864"/>
    <w:rsid w:val="00006B4A"/>
    <w:rsid w:val="0000720B"/>
    <w:rsid w:val="00012291"/>
    <w:rsid w:val="0001480A"/>
    <w:rsid w:val="000223BE"/>
    <w:rsid w:val="00022BA7"/>
    <w:rsid w:val="00023796"/>
    <w:rsid w:val="0002406C"/>
    <w:rsid w:val="00033B3F"/>
    <w:rsid w:val="00034A46"/>
    <w:rsid w:val="0004085B"/>
    <w:rsid w:val="00047D79"/>
    <w:rsid w:val="00053846"/>
    <w:rsid w:val="0005686F"/>
    <w:rsid w:val="000625DC"/>
    <w:rsid w:val="0006303F"/>
    <w:rsid w:val="00064F1F"/>
    <w:rsid w:val="00066129"/>
    <w:rsid w:val="00075CDE"/>
    <w:rsid w:val="00077136"/>
    <w:rsid w:val="00081FF3"/>
    <w:rsid w:val="00093BEF"/>
    <w:rsid w:val="000947FF"/>
    <w:rsid w:val="00097832"/>
    <w:rsid w:val="000979B5"/>
    <w:rsid w:val="000A2D0F"/>
    <w:rsid w:val="000A3E7C"/>
    <w:rsid w:val="000A7AAB"/>
    <w:rsid w:val="000B1D96"/>
    <w:rsid w:val="000D2122"/>
    <w:rsid w:val="000D4CF8"/>
    <w:rsid w:val="000D6C38"/>
    <w:rsid w:val="000D70CF"/>
    <w:rsid w:val="000E2906"/>
    <w:rsid w:val="000E6011"/>
    <w:rsid w:val="000E66A9"/>
    <w:rsid w:val="000E7F11"/>
    <w:rsid w:val="000F3B68"/>
    <w:rsid w:val="000F5557"/>
    <w:rsid w:val="0010116F"/>
    <w:rsid w:val="001026F8"/>
    <w:rsid w:val="00104CF3"/>
    <w:rsid w:val="00105CE2"/>
    <w:rsid w:val="001073F8"/>
    <w:rsid w:val="001075A1"/>
    <w:rsid w:val="0011201D"/>
    <w:rsid w:val="0011650C"/>
    <w:rsid w:val="0012087E"/>
    <w:rsid w:val="00120EDF"/>
    <w:rsid w:val="00124350"/>
    <w:rsid w:val="00124444"/>
    <w:rsid w:val="00131881"/>
    <w:rsid w:val="0013405D"/>
    <w:rsid w:val="00134615"/>
    <w:rsid w:val="001367D3"/>
    <w:rsid w:val="001413D5"/>
    <w:rsid w:val="001441FF"/>
    <w:rsid w:val="00147787"/>
    <w:rsid w:val="001528AF"/>
    <w:rsid w:val="00154E0F"/>
    <w:rsid w:val="001605D6"/>
    <w:rsid w:val="00161599"/>
    <w:rsid w:val="0016190B"/>
    <w:rsid w:val="00162C62"/>
    <w:rsid w:val="001650C3"/>
    <w:rsid w:val="001651E5"/>
    <w:rsid w:val="00170147"/>
    <w:rsid w:val="00171107"/>
    <w:rsid w:val="001720A2"/>
    <w:rsid w:val="001723F7"/>
    <w:rsid w:val="001736FE"/>
    <w:rsid w:val="00175137"/>
    <w:rsid w:val="001756DB"/>
    <w:rsid w:val="00181C19"/>
    <w:rsid w:val="00182146"/>
    <w:rsid w:val="00183BDA"/>
    <w:rsid w:val="00184F5E"/>
    <w:rsid w:val="00185248"/>
    <w:rsid w:val="0018592C"/>
    <w:rsid w:val="00187114"/>
    <w:rsid w:val="00191945"/>
    <w:rsid w:val="0019416E"/>
    <w:rsid w:val="00194642"/>
    <w:rsid w:val="0019525E"/>
    <w:rsid w:val="00195D5A"/>
    <w:rsid w:val="001A1525"/>
    <w:rsid w:val="001A1B19"/>
    <w:rsid w:val="001A2CE7"/>
    <w:rsid w:val="001A4381"/>
    <w:rsid w:val="001A5904"/>
    <w:rsid w:val="001A6B42"/>
    <w:rsid w:val="001B53AC"/>
    <w:rsid w:val="001B641D"/>
    <w:rsid w:val="001C1E6A"/>
    <w:rsid w:val="001C6AE1"/>
    <w:rsid w:val="001C7EE4"/>
    <w:rsid w:val="001D7A10"/>
    <w:rsid w:val="001E3106"/>
    <w:rsid w:val="001E3602"/>
    <w:rsid w:val="001E37AE"/>
    <w:rsid w:val="001E557A"/>
    <w:rsid w:val="001E7D50"/>
    <w:rsid w:val="001E7D56"/>
    <w:rsid w:val="001F2F3E"/>
    <w:rsid w:val="001F494A"/>
    <w:rsid w:val="00200D2C"/>
    <w:rsid w:val="00201E7A"/>
    <w:rsid w:val="002031F4"/>
    <w:rsid w:val="00203B5D"/>
    <w:rsid w:val="00204D68"/>
    <w:rsid w:val="002108F0"/>
    <w:rsid w:val="00211BAE"/>
    <w:rsid w:val="00211FCA"/>
    <w:rsid w:val="0021484F"/>
    <w:rsid w:val="002224BF"/>
    <w:rsid w:val="00225AEC"/>
    <w:rsid w:val="00226332"/>
    <w:rsid w:val="00226D12"/>
    <w:rsid w:val="00230F9C"/>
    <w:rsid w:val="002402A2"/>
    <w:rsid w:val="002418F6"/>
    <w:rsid w:val="0024660A"/>
    <w:rsid w:val="00246E21"/>
    <w:rsid w:val="002501E5"/>
    <w:rsid w:val="00250BB4"/>
    <w:rsid w:val="00251266"/>
    <w:rsid w:val="00252D68"/>
    <w:rsid w:val="002555E2"/>
    <w:rsid w:val="00257080"/>
    <w:rsid w:val="0026003C"/>
    <w:rsid w:val="00262ECA"/>
    <w:rsid w:val="00265AAF"/>
    <w:rsid w:val="00271A7F"/>
    <w:rsid w:val="00271EB1"/>
    <w:rsid w:val="002721B1"/>
    <w:rsid w:val="00274852"/>
    <w:rsid w:val="002752FD"/>
    <w:rsid w:val="00275363"/>
    <w:rsid w:val="0028165D"/>
    <w:rsid w:val="00282E66"/>
    <w:rsid w:val="0028345C"/>
    <w:rsid w:val="00284A2C"/>
    <w:rsid w:val="002905FD"/>
    <w:rsid w:val="002926FE"/>
    <w:rsid w:val="00292939"/>
    <w:rsid w:val="002971A5"/>
    <w:rsid w:val="002A22A5"/>
    <w:rsid w:val="002A5188"/>
    <w:rsid w:val="002A665D"/>
    <w:rsid w:val="002B3567"/>
    <w:rsid w:val="002B7918"/>
    <w:rsid w:val="002B7C3D"/>
    <w:rsid w:val="002B7E54"/>
    <w:rsid w:val="002C15BE"/>
    <w:rsid w:val="002C7EA3"/>
    <w:rsid w:val="002D6655"/>
    <w:rsid w:val="002D6773"/>
    <w:rsid w:val="002D7D47"/>
    <w:rsid w:val="002E0331"/>
    <w:rsid w:val="002E2DF0"/>
    <w:rsid w:val="002E2EAB"/>
    <w:rsid w:val="002E38C9"/>
    <w:rsid w:val="002E67C3"/>
    <w:rsid w:val="002F2002"/>
    <w:rsid w:val="002F766D"/>
    <w:rsid w:val="002F7C93"/>
    <w:rsid w:val="00303D42"/>
    <w:rsid w:val="0030403C"/>
    <w:rsid w:val="00312408"/>
    <w:rsid w:val="00313337"/>
    <w:rsid w:val="0031503B"/>
    <w:rsid w:val="00315AE4"/>
    <w:rsid w:val="003169F3"/>
    <w:rsid w:val="00317587"/>
    <w:rsid w:val="00322C2E"/>
    <w:rsid w:val="003236D3"/>
    <w:rsid w:val="00324954"/>
    <w:rsid w:val="00326B52"/>
    <w:rsid w:val="00330250"/>
    <w:rsid w:val="003338FE"/>
    <w:rsid w:val="00333C4D"/>
    <w:rsid w:val="00334763"/>
    <w:rsid w:val="00342C07"/>
    <w:rsid w:val="00343C3F"/>
    <w:rsid w:val="0034420A"/>
    <w:rsid w:val="003450A7"/>
    <w:rsid w:val="00345D40"/>
    <w:rsid w:val="003473EB"/>
    <w:rsid w:val="00347757"/>
    <w:rsid w:val="00347C03"/>
    <w:rsid w:val="00352E2A"/>
    <w:rsid w:val="003535A0"/>
    <w:rsid w:val="00355BC8"/>
    <w:rsid w:val="00355D56"/>
    <w:rsid w:val="00355FE4"/>
    <w:rsid w:val="00356A46"/>
    <w:rsid w:val="00357C04"/>
    <w:rsid w:val="003605D1"/>
    <w:rsid w:val="00367109"/>
    <w:rsid w:val="003779D4"/>
    <w:rsid w:val="003805C5"/>
    <w:rsid w:val="00380B2B"/>
    <w:rsid w:val="00382E5C"/>
    <w:rsid w:val="0038472C"/>
    <w:rsid w:val="003869FB"/>
    <w:rsid w:val="00386B2A"/>
    <w:rsid w:val="003876D9"/>
    <w:rsid w:val="00387806"/>
    <w:rsid w:val="00394CAE"/>
    <w:rsid w:val="00397E7E"/>
    <w:rsid w:val="003A1EC6"/>
    <w:rsid w:val="003A3373"/>
    <w:rsid w:val="003A3EB5"/>
    <w:rsid w:val="003A5F01"/>
    <w:rsid w:val="003C0AB1"/>
    <w:rsid w:val="003C0F26"/>
    <w:rsid w:val="003C4556"/>
    <w:rsid w:val="003C4AFB"/>
    <w:rsid w:val="003D2A9F"/>
    <w:rsid w:val="003D3652"/>
    <w:rsid w:val="003D71D5"/>
    <w:rsid w:val="003E02A6"/>
    <w:rsid w:val="003E0492"/>
    <w:rsid w:val="003E288C"/>
    <w:rsid w:val="003E3155"/>
    <w:rsid w:val="003E7E1B"/>
    <w:rsid w:val="003F50E8"/>
    <w:rsid w:val="004009E3"/>
    <w:rsid w:val="004018F9"/>
    <w:rsid w:val="00403FAE"/>
    <w:rsid w:val="00406A7C"/>
    <w:rsid w:val="00410444"/>
    <w:rsid w:val="00410751"/>
    <w:rsid w:val="004107A8"/>
    <w:rsid w:val="0042035E"/>
    <w:rsid w:val="00426EF2"/>
    <w:rsid w:val="00427345"/>
    <w:rsid w:val="00430B09"/>
    <w:rsid w:val="00433083"/>
    <w:rsid w:val="004353A2"/>
    <w:rsid w:val="00437691"/>
    <w:rsid w:val="0044171A"/>
    <w:rsid w:val="004501E9"/>
    <w:rsid w:val="00451F2C"/>
    <w:rsid w:val="00451F6E"/>
    <w:rsid w:val="00457E7E"/>
    <w:rsid w:val="0046059B"/>
    <w:rsid w:val="004743BC"/>
    <w:rsid w:val="0047522D"/>
    <w:rsid w:val="0047603F"/>
    <w:rsid w:val="004771F1"/>
    <w:rsid w:val="0048247F"/>
    <w:rsid w:val="004827B3"/>
    <w:rsid w:val="00483A29"/>
    <w:rsid w:val="0048478F"/>
    <w:rsid w:val="00486A05"/>
    <w:rsid w:val="00491CD7"/>
    <w:rsid w:val="00494940"/>
    <w:rsid w:val="004965A3"/>
    <w:rsid w:val="004A1CD9"/>
    <w:rsid w:val="004A3035"/>
    <w:rsid w:val="004A4303"/>
    <w:rsid w:val="004B343D"/>
    <w:rsid w:val="004B3F2F"/>
    <w:rsid w:val="004B560C"/>
    <w:rsid w:val="004B57DA"/>
    <w:rsid w:val="004C1522"/>
    <w:rsid w:val="004C1E8F"/>
    <w:rsid w:val="004C25A1"/>
    <w:rsid w:val="004C7B7F"/>
    <w:rsid w:val="004D0DFA"/>
    <w:rsid w:val="004D1947"/>
    <w:rsid w:val="004D37F5"/>
    <w:rsid w:val="004D5A3A"/>
    <w:rsid w:val="004E18DD"/>
    <w:rsid w:val="004E5C67"/>
    <w:rsid w:val="004E7164"/>
    <w:rsid w:val="004F0117"/>
    <w:rsid w:val="004F3B53"/>
    <w:rsid w:val="004F4E75"/>
    <w:rsid w:val="004F6473"/>
    <w:rsid w:val="0050240B"/>
    <w:rsid w:val="005047E7"/>
    <w:rsid w:val="00505964"/>
    <w:rsid w:val="00513648"/>
    <w:rsid w:val="00513EFC"/>
    <w:rsid w:val="0051485F"/>
    <w:rsid w:val="005163D6"/>
    <w:rsid w:val="00517D31"/>
    <w:rsid w:val="00524689"/>
    <w:rsid w:val="005259F6"/>
    <w:rsid w:val="00526BF4"/>
    <w:rsid w:val="00533CBF"/>
    <w:rsid w:val="0053444E"/>
    <w:rsid w:val="00534798"/>
    <w:rsid w:val="00535BEF"/>
    <w:rsid w:val="00535E28"/>
    <w:rsid w:val="005371AA"/>
    <w:rsid w:val="00544AE3"/>
    <w:rsid w:val="0054580E"/>
    <w:rsid w:val="00546C1C"/>
    <w:rsid w:val="005506E7"/>
    <w:rsid w:val="00550C9B"/>
    <w:rsid w:val="0055170E"/>
    <w:rsid w:val="00552856"/>
    <w:rsid w:val="0056052A"/>
    <w:rsid w:val="00561B1B"/>
    <w:rsid w:val="00563A4B"/>
    <w:rsid w:val="00563E33"/>
    <w:rsid w:val="0056669D"/>
    <w:rsid w:val="005818F2"/>
    <w:rsid w:val="00584AAA"/>
    <w:rsid w:val="0059777F"/>
    <w:rsid w:val="005A1305"/>
    <w:rsid w:val="005A1336"/>
    <w:rsid w:val="005A46AC"/>
    <w:rsid w:val="005A4F82"/>
    <w:rsid w:val="005A6B5D"/>
    <w:rsid w:val="005B01EC"/>
    <w:rsid w:val="005B1494"/>
    <w:rsid w:val="005B23DE"/>
    <w:rsid w:val="005B36EE"/>
    <w:rsid w:val="005B3E17"/>
    <w:rsid w:val="005B51B0"/>
    <w:rsid w:val="005B635C"/>
    <w:rsid w:val="005B6D25"/>
    <w:rsid w:val="005C1FBA"/>
    <w:rsid w:val="005C3A43"/>
    <w:rsid w:val="005C5CC0"/>
    <w:rsid w:val="005D0ED5"/>
    <w:rsid w:val="005D179D"/>
    <w:rsid w:val="005D28F6"/>
    <w:rsid w:val="005D4751"/>
    <w:rsid w:val="005D4769"/>
    <w:rsid w:val="005D6ABD"/>
    <w:rsid w:val="005D6DF6"/>
    <w:rsid w:val="005E25FB"/>
    <w:rsid w:val="005E4EE1"/>
    <w:rsid w:val="005E5760"/>
    <w:rsid w:val="005E63F3"/>
    <w:rsid w:val="005E6B04"/>
    <w:rsid w:val="005F07F4"/>
    <w:rsid w:val="005F0DF2"/>
    <w:rsid w:val="005F4F39"/>
    <w:rsid w:val="005F5012"/>
    <w:rsid w:val="005F5B6F"/>
    <w:rsid w:val="0060168C"/>
    <w:rsid w:val="0060464E"/>
    <w:rsid w:val="00605199"/>
    <w:rsid w:val="00606A85"/>
    <w:rsid w:val="006072C1"/>
    <w:rsid w:val="006116D0"/>
    <w:rsid w:val="00615847"/>
    <w:rsid w:val="00620606"/>
    <w:rsid w:val="00621D15"/>
    <w:rsid w:val="0062379F"/>
    <w:rsid w:val="0062503A"/>
    <w:rsid w:val="00625B87"/>
    <w:rsid w:val="006306D0"/>
    <w:rsid w:val="006324D3"/>
    <w:rsid w:val="00633721"/>
    <w:rsid w:val="00634583"/>
    <w:rsid w:val="00634C38"/>
    <w:rsid w:val="00637250"/>
    <w:rsid w:val="0063757C"/>
    <w:rsid w:val="00640100"/>
    <w:rsid w:val="00642100"/>
    <w:rsid w:val="00642E98"/>
    <w:rsid w:val="0064349A"/>
    <w:rsid w:val="0064588E"/>
    <w:rsid w:val="00646F0A"/>
    <w:rsid w:val="00647B3C"/>
    <w:rsid w:val="0065547E"/>
    <w:rsid w:val="00656763"/>
    <w:rsid w:val="00663CEE"/>
    <w:rsid w:val="00664AFB"/>
    <w:rsid w:val="00666F6E"/>
    <w:rsid w:val="00671304"/>
    <w:rsid w:val="00671AD4"/>
    <w:rsid w:val="00671F09"/>
    <w:rsid w:val="006724BA"/>
    <w:rsid w:val="00672FD5"/>
    <w:rsid w:val="00673A23"/>
    <w:rsid w:val="00674563"/>
    <w:rsid w:val="0068210F"/>
    <w:rsid w:val="0068213F"/>
    <w:rsid w:val="006833A3"/>
    <w:rsid w:val="00683BE5"/>
    <w:rsid w:val="00684C0E"/>
    <w:rsid w:val="00687EB9"/>
    <w:rsid w:val="00691441"/>
    <w:rsid w:val="006933D1"/>
    <w:rsid w:val="0069482F"/>
    <w:rsid w:val="006A3514"/>
    <w:rsid w:val="006A66C2"/>
    <w:rsid w:val="006A7EDF"/>
    <w:rsid w:val="006B1D91"/>
    <w:rsid w:val="006B2A68"/>
    <w:rsid w:val="006B37E9"/>
    <w:rsid w:val="006B46F7"/>
    <w:rsid w:val="006B4D03"/>
    <w:rsid w:val="006B6276"/>
    <w:rsid w:val="006B6588"/>
    <w:rsid w:val="006C24FB"/>
    <w:rsid w:val="006C332B"/>
    <w:rsid w:val="006C5914"/>
    <w:rsid w:val="006C5FD9"/>
    <w:rsid w:val="006C6B20"/>
    <w:rsid w:val="006D18A7"/>
    <w:rsid w:val="006D1B6B"/>
    <w:rsid w:val="006D2576"/>
    <w:rsid w:val="006D2786"/>
    <w:rsid w:val="006D3DF6"/>
    <w:rsid w:val="006D4D1D"/>
    <w:rsid w:val="006D5E79"/>
    <w:rsid w:val="006E467E"/>
    <w:rsid w:val="006E55B8"/>
    <w:rsid w:val="006E55DD"/>
    <w:rsid w:val="006E60DF"/>
    <w:rsid w:val="006E7E3F"/>
    <w:rsid w:val="006E7F87"/>
    <w:rsid w:val="006F0844"/>
    <w:rsid w:val="006F3997"/>
    <w:rsid w:val="0070131E"/>
    <w:rsid w:val="00702A9D"/>
    <w:rsid w:val="00704FF7"/>
    <w:rsid w:val="007061AA"/>
    <w:rsid w:val="0071744D"/>
    <w:rsid w:val="00720311"/>
    <w:rsid w:val="007256F0"/>
    <w:rsid w:val="00734C96"/>
    <w:rsid w:val="00734D66"/>
    <w:rsid w:val="007350B2"/>
    <w:rsid w:val="00737707"/>
    <w:rsid w:val="00737EF8"/>
    <w:rsid w:val="00740A98"/>
    <w:rsid w:val="00741CD7"/>
    <w:rsid w:val="00745011"/>
    <w:rsid w:val="007473A1"/>
    <w:rsid w:val="0075470E"/>
    <w:rsid w:val="00754BA0"/>
    <w:rsid w:val="00754E1F"/>
    <w:rsid w:val="00757DAE"/>
    <w:rsid w:val="0076220B"/>
    <w:rsid w:val="00762688"/>
    <w:rsid w:val="0076693D"/>
    <w:rsid w:val="00774504"/>
    <w:rsid w:val="0077487F"/>
    <w:rsid w:val="007776CD"/>
    <w:rsid w:val="0078081F"/>
    <w:rsid w:val="00786029"/>
    <w:rsid w:val="00786305"/>
    <w:rsid w:val="00791424"/>
    <w:rsid w:val="00791FBA"/>
    <w:rsid w:val="0079367C"/>
    <w:rsid w:val="007936AC"/>
    <w:rsid w:val="007941FB"/>
    <w:rsid w:val="007A2AE6"/>
    <w:rsid w:val="007A38AA"/>
    <w:rsid w:val="007A76A0"/>
    <w:rsid w:val="007B173C"/>
    <w:rsid w:val="007B3B65"/>
    <w:rsid w:val="007B77E8"/>
    <w:rsid w:val="007C2910"/>
    <w:rsid w:val="007C2D89"/>
    <w:rsid w:val="007C3083"/>
    <w:rsid w:val="007D0FB7"/>
    <w:rsid w:val="007D36D9"/>
    <w:rsid w:val="007D37C4"/>
    <w:rsid w:val="007D476B"/>
    <w:rsid w:val="007D6618"/>
    <w:rsid w:val="007D6861"/>
    <w:rsid w:val="007E099D"/>
    <w:rsid w:val="007E196F"/>
    <w:rsid w:val="007E5AC7"/>
    <w:rsid w:val="007F5A55"/>
    <w:rsid w:val="007F6904"/>
    <w:rsid w:val="008063E3"/>
    <w:rsid w:val="008076B4"/>
    <w:rsid w:val="00810EA0"/>
    <w:rsid w:val="00812467"/>
    <w:rsid w:val="008179E7"/>
    <w:rsid w:val="00817C1F"/>
    <w:rsid w:val="00821C23"/>
    <w:rsid w:val="00827E53"/>
    <w:rsid w:val="008417FD"/>
    <w:rsid w:val="00841CDC"/>
    <w:rsid w:val="0084513F"/>
    <w:rsid w:val="00854A6D"/>
    <w:rsid w:val="00855068"/>
    <w:rsid w:val="0086195E"/>
    <w:rsid w:val="00861ABC"/>
    <w:rsid w:val="008634F4"/>
    <w:rsid w:val="008673CB"/>
    <w:rsid w:val="00870462"/>
    <w:rsid w:val="0087488F"/>
    <w:rsid w:val="00880905"/>
    <w:rsid w:val="008812B3"/>
    <w:rsid w:val="008813FD"/>
    <w:rsid w:val="008904ED"/>
    <w:rsid w:val="00895407"/>
    <w:rsid w:val="008976E3"/>
    <w:rsid w:val="00897B9B"/>
    <w:rsid w:val="00897EA4"/>
    <w:rsid w:val="00897FA9"/>
    <w:rsid w:val="008A275A"/>
    <w:rsid w:val="008A3369"/>
    <w:rsid w:val="008A33C3"/>
    <w:rsid w:val="008B1463"/>
    <w:rsid w:val="008B22D3"/>
    <w:rsid w:val="008B2DFB"/>
    <w:rsid w:val="008B34D7"/>
    <w:rsid w:val="008B687B"/>
    <w:rsid w:val="008B7106"/>
    <w:rsid w:val="008C077C"/>
    <w:rsid w:val="008C1AF4"/>
    <w:rsid w:val="008C7604"/>
    <w:rsid w:val="008D0E33"/>
    <w:rsid w:val="008D290C"/>
    <w:rsid w:val="008D72DB"/>
    <w:rsid w:val="008E13D8"/>
    <w:rsid w:val="008E1D99"/>
    <w:rsid w:val="008E5BF4"/>
    <w:rsid w:val="008E75F4"/>
    <w:rsid w:val="008F1E30"/>
    <w:rsid w:val="008F4FDB"/>
    <w:rsid w:val="008F5EE4"/>
    <w:rsid w:val="008F605E"/>
    <w:rsid w:val="008F64F9"/>
    <w:rsid w:val="008F679C"/>
    <w:rsid w:val="008F7CB7"/>
    <w:rsid w:val="009044F3"/>
    <w:rsid w:val="0091719C"/>
    <w:rsid w:val="009212EB"/>
    <w:rsid w:val="009270E2"/>
    <w:rsid w:val="009305EE"/>
    <w:rsid w:val="00932A4B"/>
    <w:rsid w:val="009342C3"/>
    <w:rsid w:val="009363F9"/>
    <w:rsid w:val="00940B0C"/>
    <w:rsid w:val="00943C84"/>
    <w:rsid w:val="0094601B"/>
    <w:rsid w:val="00946B2F"/>
    <w:rsid w:val="00952576"/>
    <w:rsid w:val="009528A7"/>
    <w:rsid w:val="00955C92"/>
    <w:rsid w:val="00957917"/>
    <w:rsid w:val="00957D80"/>
    <w:rsid w:val="009618A9"/>
    <w:rsid w:val="00962DCE"/>
    <w:rsid w:val="009635A2"/>
    <w:rsid w:val="00965DC9"/>
    <w:rsid w:val="00966034"/>
    <w:rsid w:val="00970ECF"/>
    <w:rsid w:val="00973AD5"/>
    <w:rsid w:val="00974E87"/>
    <w:rsid w:val="009750FC"/>
    <w:rsid w:val="00976FCE"/>
    <w:rsid w:val="00977916"/>
    <w:rsid w:val="00977BBC"/>
    <w:rsid w:val="009851D0"/>
    <w:rsid w:val="0098580A"/>
    <w:rsid w:val="00991813"/>
    <w:rsid w:val="009960EC"/>
    <w:rsid w:val="009A2F07"/>
    <w:rsid w:val="009A3CD4"/>
    <w:rsid w:val="009A43B7"/>
    <w:rsid w:val="009A4901"/>
    <w:rsid w:val="009B20BD"/>
    <w:rsid w:val="009B565D"/>
    <w:rsid w:val="009B70BE"/>
    <w:rsid w:val="009B740A"/>
    <w:rsid w:val="009C172E"/>
    <w:rsid w:val="009C1B9E"/>
    <w:rsid w:val="009C569E"/>
    <w:rsid w:val="009C60BF"/>
    <w:rsid w:val="009C6A65"/>
    <w:rsid w:val="009C7141"/>
    <w:rsid w:val="009D0DCC"/>
    <w:rsid w:val="009D2269"/>
    <w:rsid w:val="009D4D38"/>
    <w:rsid w:val="009D4FA5"/>
    <w:rsid w:val="009D6E0B"/>
    <w:rsid w:val="009E09BD"/>
    <w:rsid w:val="009E0BB4"/>
    <w:rsid w:val="009E1D96"/>
    <w:rsid w:val="009E2FFB"/>
    <w:rsid w:val="009E5458"/>
    <w:rsid w:val="009E6721"/>
    <w:rsid w:val="009E77B9"/>
    <w:rsid w:val="009F2B26"/>
    <w:rsid w:val="009F2FBC"/>
    <w:rsid w:val="009F36DD"/>
    <w:rsid w:val="009F40FA"/>
    <w:rsid w:val="009F6903"/>
    <w:rsid w:val="00A000E9"/>
    <w:rsid w:val="00A01394"/>
    <w:rsid w:val="00A01756"/>
    <w:rsid w:val="00A04C38"/>
    <w:rsid w:val="00A0705E"/>
    <w:rsid w:val="00A10319"/>
    <w:rsid w:val="00A12B4E"/>
    <w:rsid w:val="00A17889"/>
    <w:rsid w:val="00A3206A"/>
    <w:rsid w:val="00A32B8B"/>
    <w:rsid w:val="00A3317E"/>
    <w:rsid w:val="00A33F11"/>
    <w:rsid w:val="00A37EC3"/>
    <w:rsid w:val="00A435E8"/>
    <w:rsid w:val="00A441AF"/>
    <w:rsid w:val="00A45CB4"/>
    <w:rsid w:val="00A47834"/>
    <w:rsid w:val="00A47EDB"/>
    <w:rsid w:val="00A5017B"/>
    <w:rsid w:val="00A5180E"/>
    <w:rsid w:val="00A52083"/>
    <w:rsid w:val="00A5599A"/>
    <w:rsid w:val="00A6046B"/>
    <w:rsid w:val="00A65860"/>
    <w:rsid w:val="00A71FEB"/>
    <w:rsid w:val="00A80478"/>
    <w:rsid w:val="00A80DA7"/>
    <w:rsid w:val="00A829C5"/>
    <w:rsid w:val="00A8553C"/>
    <w:rsid w:val="00A90549"/>
    <w:rsid w:val="00A918D8"/>
    <w:rsid w:val="00A91C02"/>
    <w:rsid w:val="00A978B4"/>
    <w:rsid w:val="00AA3C7C"/>
    <w:rsid w:val="00AA3D11"/>
    <w:rsid w:val="00AA551F"/>
    <w:rsid w:val="00AA6074"/>
    <w:rsid w:val="00AB0EA1"/>
    <w:rsid w:val="00AB69D1"/>
    <w:rsid w:val="00AC00FC"/>
    <w:rsid w:val="00AC090D"/>
    <w:rsid w:val="00AC2E3F"/>
    <w:rsid w:val="00AC3C08"/>
    <w:rsid w:val="00AC4C01"/>
    <w:rsid w:val="00AC7C93"/>
    <w:rsid w:val="00AD2B7D"/>
    <w:rsid w:val="00AD3D07"/>
    <w:rsid w:val="00AD767C"/>
    <w:rsid w:val="00AE1379"/>
    <w:rsid w:val="00AE2B83"/>
    <w:rsid w:val="00AE4443"/>
    <w:rsid w:val="00AF7D14"/>
    <w:rsid w:val="00B049A6"/>
    <w:rsid w:val="00B056B2"/>
    <w:rsid w:val="00B06A0E"/>
    <w:rsid w:val="00B07F6E"/>
    <w:rsid w:val="00B1170C"/>
    <w:rsid w:val="00B156A5"/>
    <w:rsid w:val="00B22278"/>
    <w:rsid w:val="00B265E8"/>
    <w:rsid w:val="00B2691B"/>
    <w:rsid w:val="00B30B19"/>
    <w:rsid w:val="00B34123"/>
    <w:rsid w:val="00B435B4"/>
    <w:rsid w:val="00B45239"/>
    <w:rsid w:val="00B52966"/>
    <w:rsid w:val="00B558C1"/>
    <w:rsid w:val="00B61B12"/>
    <w:rsid w:val="00B6263D"/>
    <w:rsid w:val="00B63C5E"/>
    <w:rsid w:val="00B63D10"/>
    <w:rsid w:val="00B64757"/>
    <w:rsid w:val="00B7071B"/>
    <w:rsid w:val="00B72579"/>
    <w:rsid w:val="00B73963"/>
    <w:rsid w:val="00B73B56"/>
    <w:rsid w:val="00B74932"/>
    <w:rsid w:val="00B75D99"/>
    <w:rsid w:val="00B76B09"/>
    <w:rsid w:val="00B86051"/>
    <w:rsid w:val="00B86D2E"/>
    <w:rsid w:val="00B87D91"/>
    <w:rsid w:val="00B90E6C"/>
    <w:rsid w:val="00B96405"/>
    <w:rsid w:val="00B97646"/>
    <w:rsid w:val="00BA0231"/>
    <w:rsid w:val="00BA1021"/>
    <w:rsid w:val="00BA290C"/>
    <w:rsid w:val="00BA2929"/>
    <w:rsid w:val="00BA4D92"/>
    <w:rsid w:val="00BA62F8"/>
    <w:rsid w:val="00BA6B4A"/>
    <w:rsid w:val="00BB25E7"/>
    <w:rsid w:val="00BB306E"/>
    <w:rsid w:val="00BB3513"/>
    <w:rsid w:val="00BB3D94"/>
    <w:rsid w:val="00BC1087"/>
    <w:rsid w:val="00BC3373"/>
    <w:rsid w:val="00BC40FA"/>
    <w:rsid w:val="00BC6413"/>
    <w:rsid w:val="00BC714E"/>
    <w:rsid w:val="00BD2355"/>
    <w:rsid w:val="00BE23A8"/>
    <w:rsid w:val="00BE2784"/>
    <w:rsid w:val="00BE799F"/>
    <w:rsid w:val="00BE7B75"/>
    <w:rsid w:val="00BF2EFD"/>
    <w:rsid w:val="00BF4157"/>
    <w:rsid w:val="00BF640F"/>
    <w:rsid w:val="00BF755B"/>
    <w:rsid w:val="00BF792B"/>
    <w:rsid w:val="00C03786"/>
    <w:rsid w:val="00C0620D"/>
    <w:rsid w:val="00C15242"/>
    <w:rsid w:val="00C269DB"/>
    <w:rsid w:val="00C26BD4"/>
    <w:rsid w:val="00C30689"/>
    <w:rsid w:val="00C3738A"/>
    <w:rsid w:val="00C3757C"/>
    <w:rsid w:val="00C41982"/>
    <w:rsid w:val="00C42460"/>
    <w:rsid w:val="00C4364A"/>
    <w:rsid w:val="00C47D87"/>
    <w:rsid w:val="00C51993"/>
    <w:rsid w:val="00C52D7F"/>
    <w:rsid w:val="00C60B98"/>
    <w:rsid w:val="00C61E5D"/>
    <w:rsid w:val="00C62809"/>
    <w:rsid w:val="00C67AA1"/>
    <w:rsid w:val="00C7346E"/>
    <w:rsid w:val="00C73C29"/>
    <w:rsid w:val="00C76418"/>
    <w:rsid w:val="00C80131"/>
    <w:rsid w:val="00C809F5"/>
    <w:rsid w:val="00C81B3F"/>
    <w:rsid w:val="00C83985"/>
    <w:rsid w:val="00C85A82"/>
    <w:rsid w:val="00C85CCF"/>
    <w:rsid w:val="00C87C06"/>
    <w:rsid w:val="00C91F9E"/>
    <w:rsid w:val="00C94457"/>
    <w:rsid w:val="00C96C31"/>
    <w:rsid w:val="00CA06D2"/>
    <w:rsid w:val="00CB11C5"/>
    <w:rsid w:val="00CB3E34"/>
    <w:rsid w:val="00CC11F3"/>
    <w:rsid w:val="00CC301A"/>
    <w:rsid w:val="00CC75EF"/>
    <w:rsid w:val="00CD28C1"/>
    <w:rsid w:val="00CD41B7"/>
    <w:rsid w:val="00CD5820"/>
    <w:rsid w:val="00CD73AA"/>
    <w:rsid w:val="00CE2564"/>
    <w:rsid w:val="00CE2573"/>
    <w:rsid w:val="00CE3CDC"/>
    <w:rsid w:val="00CE4E6E"/>
    <w:rsid w:val="00CE4EF0"/>
    <w:rsid w:val="00CE7473"/>
    <w:rsid w:val="00CE7E12"/>
    <w:rsid w:val="00CF1B45"/>
    <w:rsid w:val="00CF1CCA"/>
    <w:rsid w:val="00D01CEC"/>
    <w:rsid w:val="00D01F0B"/>
    <w:rsid w:val="00D0561C"/>
    <w:rsid w:val="00D13722"/>
    <w:rsid w:val="00D145E5"/>
    <w:rsid w:val="00D158D9"/>
    <w:rsid w:val="00D21DCB"/>
    <w:rsid w:val="00D25FE1"/>
    <w:rsid w:val="00D2656C"/>
    <w:rsid w:val="00D311D9"/>
    <w:rsid w:val="00D37169"/>
    <w:rsid w:val="00D37206"/>
    <w:rsid w:val="00D3796E"/>
    <w:rsid w:val="00D42EB0"/>
    <w:rsid w:val="00D4324C"/>
    <w:rsid w:val="00D47CB9"/>
    <w:rsid w:val="00D53E56"/>
    <w:rsid w:val="00D54AFE"/>
    <w:rsid w:val="00D56E67"/>
    <w:rsid w:val="00D57CBE"/>
    <w:rsid w:val="00D57CD5"/>
    <w:rsid w:val="00D6015C"/>
    <w:rsid w:val="00D660CE"/>
    <w:rsid w:val="00D6611A"/>
    <w:rsid w:val="00D66D94"/>
    <w:rsid w:val="00D7311B"/>
    <w:rsid w:val="00D74F18"/>
    <w:rsid w:val="00D779D8"/>
    <w:rsid w:val="00D809F1"/>
    <w:rsid w:val="00D811D9"/>
    <w:rsid w:val="00D815D5"/>
    <w:rsid w:val="00D85CF2"/>
    <w:rsid w:val="00D862B8"/>
    <w:rsid w:val="00D87DA1"/>
    <w:rsid w:val="00D904FF"/>
    <w:rsid w:val="00D9136D"/>
    <w:rsid w:val="00D92CB0"/>
    <w:rsid w:val="00DA2274"/>
    <w:rsid w:val="00DB2688"/>
    <w:rsid w:val="00DC4A34"/>
    <w:rsid w:val="00DC4F58"/>
    <w:rsid w:val="00DC7A81"/>
    <w:rsid w:val="00DD0A4D"/>
    <w:rsid w:val="00DD132D"/>
    <w:rsid w:val="00DD20E0"/>
    <w:rsid w:val="00DD2D1F"/>
    <w:rsid w:val="00DD7BA2"/>
    <w:rsid w:val="00DE3346"/>
    <w:rsid w:val="00DE69D2"/>
    <w:rsid w:val="00DE7671"/>
    <w:rsid w:val="00DF3D17"/>
    <w:rsid w:val="00DF765A"/>
    <w:rsid w:val="00E0027F"/>
    <w:rsid w:val="00E045B8"/>
    <w:rsid w:val="00E04EB1"/>
    <w:rsid w:val="00E0636D"/>
    <w:rsid w:val="00E14665"/>
    <w:rsid w:val="00E1631F"/>
    <w:rsid w:val="00E1765D"/>
    <w:rsid w:val="00E20729"/>
    <w:rsid w:val="00E216A8"/>
    <w:rsid w:val="00E21726"/>
    <w:rsid w:val="00E26E1E"/>
    <w:rsid w:val="00E35A54"/>
    <w:rsid w:val="00E35A65"/>
    <w:rsid w:val="00E453A5"/>
    <w:rsid w:val="00E56636"/>
    <w:rsid w:val="00E57685"/>
    <w:rsid w:val="00E67B00"/>
    <w:rsid w:val="00E7254B"/>
    <w:rsid w:val="00E7400B"/>
    <w:rsid w:val="00E82B00"/>
    <w:rsid w:val="00E8376B"/>
    <w:rsid w:val="00E87731"/>
    <w:rsid w:val="00E918F6"/>
    <w:rsid w:val="00E92862"/>
    <w:rsid w:val="00EA2E86"/>
    <w:rsid w:val="00EA2FD0"/>
    <w:rsid w:val="00EA4DB1"/>
    <w:rsid w:val="00EB3582"/>
    <w:rsid w:val="00EC09C2"/>
    <w:rsid w:val="00EC0F23"/>
    <w:rsid w:val="00EC6D08"/>
    <w:rsid w:val="00ED0A0C"/>
    <w:rsid w:val="00ED17AE"/>
    <w:rsid w:val="00ED2482"/>
    <w:rsid w:val="00ED4292"/>
    <w:rsid w:val="00ED45ED"/>
    <w:rsid w:val="00ED67CE"/>
    <w:rsid w:val="00ED7469"/>
    <w:rsid w:val="00ED7E33"/>
    <w:rsid w:val="00EF7835"/>
    <w:rsid w:val="00EF7D84"/>
    <w:rsid w:val="00F00FDB"/>
    <w:rsid w:val="00F01A24"/>
    <w:rsid w:val="00F053DE"/>
    <w:rsid w:val="00F060E6"/>
    <w:rsid w:val="00F10937"/>
    <w:rsid w:val="00F128ED"/>
    <w:rsid w:val="00F142B9"/>
    <w:rsid w:val="00F1462F"/>
    <w:rsid w:val="00F175A2"/>
    <w:rsid w:val="00F23620"/>
    <w:rsid w:val="00F2710A"/>
    <w:rsid w:val="00F31663"/>
    <w:rsid w:val="00F31797"/>
    <w:rsid w:val="00F401D9"/>
    <w:rsid w:val="00F40B5D"/>
    <w:rsid w:val="00F4105A"/>
    <w:rsid w:val="00F44601"/>
    <w:rsid w:val="00F53D70"/>
    <w:rsid w:val="00F56BFC"/>
    <w:rsid w:val="00F575A5"/>
    <w:rsid w:val="00F61E11"/>
    <w:rsid w:val="00F67483"/>
    <w:rsid w:val="00F71F54"/>
    <w:rsid w:val="00F73955"/>
    <w:rsid w:val="00F74650"/>
    <w:rsid w:val="00F77025"/>
    <w:rsid w:val="00F81338"/>
    <w:rsid w:val="00F848E7"/>
    <w:rsid w:val="00F85FC2"/>
    <w:rsid w:val="00F874B2"/>
    <w:rsid w:val="00F9018F"/>
    <w:rsid w:val="00F91DF1"/>
    <w:rsid w:val="00F937DE"/>
    <w:rsid w:val="00F93F1D"/>
    <w:rsid w:val="00F954C9"/>
    <w:rsid w:val="00F96A45"/>
    <w:rsid w:val="00FA1481"/>
    <w:rsid w:val="00FA1A6C"/>
    <w:rsid w:val="00FA1BE7"/>
    <w:rsid w:val="00FA294E"/>
    <w:rsid w:val="00FB1AC5"/>
    <w:rsid w:val="00FB518E"/>
    <w:rsid w:val="00FB60E2"/>
    <w:rsid w:val="00FB6345"/>
    <w:rsid w:val="00FC00B0"/>
    <w:rsid w:val="00FC7D77"/>
    <w:rsid w:val="00FD01A2"/>
    <w:rsid w:val="00FE5121"/>
    <w:rsid w:val="00FE6873"/>
    <w:rsid w:val="00FF01FB"/>
    <w:rsid w:val="00FF05FA"/>
    <w:rsid w:val="00FF59B5"/>
    <w:rsid w:val="031097FD"/>
    <w:rsid w:val="0504712D"/>
    <w:rsid w:val="0773387C"/>
    <w:rsid w:val="0C4336BB"/>
    <w:rsid w:val="0EBDFFBA"/>
    <w:rsid w:val="1122CC26"/>
    <w:rsid w:val="120E61CB"/>
    <w:rsid w:val="12E80F9B"/>
    <w:rsid w:val="13A96438"/>
    <w:rsid w:val="16280DC6"/>
    <w:rsid w:val="16634058"/>
    <w:rsid w:val="168BDA5D"/>
    <w:rsid w:val="178855F9"/>
    <w:rsid w:val="178DEE92"/>
    <w:rsid w:val="179C0BF0"/>
    <w:rsid w:val="17AFC9AD"/>
    <w:rsid w:val="1C3C5430"/>
    <w:rsid w:val="1F9C11D3"/>
    <w:rsid w:val="201D160C"/>
    <w:rsid w:val="2137E234"/>
    <w:rsid w:val="220D959A"/>
    <w:rsid w:val="228A975E"/>
    <w:rsid w:val="2B2A619B"/>
    <w:rsid w:val="2CD8E6C0"/>
    <w:rsid w:val="2E42AD99"/>
    <w:rsid w:val="2E4E6D04"/>
    <w:rsid w:val="2F959908"/>
    <w:rsid w:val="4988A078"/>
    <w:rsid w:val="4C088C00"/>
    <w:rsid w:val="4D12A046"/>
    <w:rsid w:val="4F244A2C"/>
    <w:rsid w:val="571FB5C2"/>
    <w:rsid w:val="5AF8A114"/>
    <w:rsid w:val="5DD75C49"/>
    <w:rsid w:val="5E8E768E"/>
    <w:rsid w:val="6934E84F"/>
    <w:rsid w:val="6B3F7D96"/>
    <w:rsid w:val="6C857C69"/>
    <w:rsid w:val="6E771E58"/>
    <w:rsid w:val="6FEC9684"/>
    <w:rsid w:val="705EE227"/>
    <w:rsid w:val="7270E8D9"/>
    <w:rsid w:val="76E3383D"/>
    <w:rsid w:val="77128AAE"/>
    <w:rsid w:val="7BE8FA2C"/>
    <w:rsid w:val="7D462D27"/>
    <w:rsid w:val="7EB0D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85928B3"/>
  <w15:chartTrackingRefBased/>
  <w15:docId w15:val="{D76CE4FD-DEC0-4BB6-B39F-6B0216DA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63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963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63AA"/>
  </w:style>
  <w:style w:type="paragraph" w:customStyle="1" w:styleId="HeaderText">
    <w:name w:val="Header Text"/>
    <w:basedOn w:val="Normal"/>
    <w:qFormat/>
    <w:rsid w:val="00486A05"/>
    <w:rPr>
      <w:rFonts w:ascii="FS Maja" w:hAnsi="FS Maja"/>
      <w:color w:val="8EBB38"/>
      <w:sz w:val="56"/>
      <w:szCs w:val="56"/>
    </w:rPr>
  </w:style>
  <w:style w:type="paragraph" w:customStyle="1" w:styleId="BodyText1">
    <w:name w:val="Body Text1"/>
    <w:basedOn w:val="Normal"/>
    <w:rsid w:val="00486A05"/>
  </w:style>
  <w:style w:type="paragraph" w:customStyle="1" w:styleId="CalibriBodytext">
    <w:name w:val="Calibri Body text"/>
    <w:basedOn w:val="BodyText1"/>
    <w:qFormat/>
    <w:rsid w:val="00486A05"/>
    <w:rPr>
      <w:rFonts w:asciiTheme="minorHAnsi" w:hAnsiTheme="minorHAnsi"/>
    </w:rPr>
  </w:style>
  <w:style w:type="paragraph" w:customStyle="1" w:styleId="Subheadertext">
    <w:name w:val="Subheader text"/>
    <w:basedOn w:val="Normal"/>
    <w:qFormat/>
    <w:rsid w:val="00AC2E3F"/>
    <w:rPr>
      <w:rFonts w:ascii="FS Maja" w:hAnsi="FS Maja"/>
      <w:sz w:val="44"/>
      <w:szCs w:val="44"/>
    </w:rPr>
  </w:style>
  <w:style w:type="paragraph" w:customStyle="1" w:styleId="CalibriBulletedtext">
    <w:name w:val="Calibri Bulleted text"/>
    <w:basedOn w:val="Normal"/>
    <w:qFormat/>
    <w:rsid w:val="00AC2E3F"/>
    <w:pPr>
      <w:numPr>
        <w:numId w:val="1"/>
      </w:numPr>
      <w:tabs>
        <w:tab w:val="clear" w:pos="720"/>
        <w:tab w:val="num" w:pos="360"/>
      </w:tabs>
      <w:ind w:left="360"/>
    </w:pPr>
    <w:rPr>
      <w:rFonts w:asciiTheme="minorHAnsi" w:hAnsiTheme="minorHAnsi"/>
    </w:rPr>
  </w:style>
  <w:style w:type="paragraph" w:customStyle="1" w:styleId="greenfootertext">
    <w:name w:val="green footer text"/>
    <w:basedOn w:val="Normal"/>
    <w:qFormat/>
    <w:rsid w:val="00AC2E3F"/>
    <w:rPr>
      <w:rFonts w:asciiTheme="minorHAnsi" w:hAnsiTheme="minorHAnsi"/>
      <w:color w:val="3B693D"/>
    </w:rPr>
  </w:style>
  <w:style w:type="paragraph" w:styleId="ListParagraph">
    <w:name w:val="List Paragraph"/>
    <w:basedOn w:val="Normal"/>
    <w:uiPriority w:val="34"/>
    <w:qFormat/>
    <w:rsid w:val="0031503B"/>
    <w:pPr>
      <w:ind w:left="720"/>
      <w:contextualSpacing/>
    </w:pPr>
  </w:style>
  <w:style w:type="paragraph" w:customStyle="1" w:styleId="Default">
    <w:name w:val="Default"/>
    <w:rsid w:val="00CA06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7C30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711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0E3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17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71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71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19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1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9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B306E"/>
    <w:rPr>
      <w:color w:val="605E5C"/>
      <w:shd w:val="clear" w:color="auto" w:fill="E1DFDD"/>
    </w:rPr>
  </w:style>
  <w:style w:type="character" w:customStyle="1" w:styleId="eop">
    <w:name w:val="eop"/>
    <w:basedOn w:val="DefaultParagraphFont"/>
    <w:rsid w:val="00F85FC2"/>
  </w:style>
  <w:style w:type="paragraph" w:customStyle="1" w:styleId="EndNoteBibliographyTitle">
    <w:name w:val="EndNote Bibliography Title"/>
    <w:basedOn w:val="Normal"/>
    <w:link w:val="EndNoteBibliographyTitleChar"/>
    <w:rsid w:val="00CC301A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C301A"/>
    <w:rPr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CC301A"/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C301A"/>
    <w:rPr>
      <w:noProof/>
      <w:sz w:val="24"/>
      <w:szCs w:val="24"/>
    </w:rPr>
  </w:style>
  <w:style w:type="paragraph" w:styleId="Revision">
    <w:name w:val="Revision"/>
    <w:hidden/>
    <w:uiPriority w:val="99"/>
    <w:semiHidden/>
    <w:rsid w:val="00E918F6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B7C3D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2B7C3D"/>
  </w:style>
  <w:style w:type="table" w:styleId="PlainTable1">
    <w:name w:val="Plain Table 1"/>
    <w:basedOn w:val="TableNormal"/>
    <w:uiPriority w:val="41"/>
    <w:rsid w:val="00A12B4E"/>
    <w:rPr>
      <w:rFonts w:ascii="Arial" w:eastAsiaTheme="minorHAnsi" w:hAnsi="Arial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6">
    <w:name w:val="Grid Table 4 Accent 6"/>
    <w:basedOn w:val="TableNormal"/>
    <w:uiPriority w:val="49"/>
    <w:rsid w:val="00A12B4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4743BC"/>
    <w:rPr>
      <w:sz w:val="24"/>
      <w:szCs w:val="24"/>
      <w:lang w:val="en-GB"/>
    </w:rPr>
  </w:style>
  <w:style w:type="table" w:styleId="GridTable1Light-Accent6">
    <w:name w:val="Grid Table 1 Light Accent 6"/>
    <w:basedOn w:val="TableNormal"/>
    <w:uiPriority w:val="46"/>
    <w:rsid w:val="00A01756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6">
    <w:name w:val="List Table 4 Accent 6"/>
    <w:basedOn w:val="TableNormal"/>
    <w:uiPriority w:val="49"/>
    <w:rsid w:val="00A0175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Newparagraph">
    <w:name w:val="New paragraph"/>
    <w:basedOn w:val="Normal"/>
    <w:qFormat/>
    <w:rsid w:val="0076693D"/>
    <w:pPr>
      <w:spacing w:line="480" w:lineRule="auto"/>
      <w:ind w:firstLine="720"/>
    </w:pPr>
    <w:rPr>
      <w:lang w:eastAsia="en-GB"/>
    </w:rPr>
  </w:style>
  <w:style w:type="table" w:customStyle="1" w:styleId="TableGridLight1">
    <w:name w:val="Table Grid Light1"/>
    <w:basedOn w:val="TableNormal"/>
    <w:next w:val="TableGridLight"/>
    <w:uiPriority w:val="40"/>
    <w:rsid w:val="00584AAA"/>
    <w:rPr>
      <w:rFonts w:ascii="Arial" w:eastAsia="Calibri" w:hAnsi="Arial" w:cs="Arial"/>
      <w:sz w:val="22"/>
      <w:szCs w:val="22"/>
      <w:lang w:val="en-GB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584AA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3-Accent6">
    <w:name w:val="Grid Table 3 Accent 6"/>
    <w:basedOn w:val="TableNormal"/>
    <w:uiPriority w:val="48"/>
    <w:rsid w:val="005E6B0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4827B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Grid">
    <w:name w:val="Table Grid"/>
    <w:basedOn w:val="TableNormal"/>
    <w:uiPriority w:val="39"/>
    <w:rsid w:val="00344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hart" Target="charts/chart1.xm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hyperlink" Target="mailto:SACASR@stir.ac.uk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yperlink" Target="mailto:SACASR@stir.ac.uk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://Opioids:risk%20of%20dependence%20and%20addiction%20-%20GOV.UK%20(www.gov.uk)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unications%20new\Public%20Affairs\Strategy\UoS%20Policy%20Briefing%20Template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stir-my.sharepoint.com/personal/cc87_stir_ac_uk/Documents/From%20FileStore/To%20transfer/Centre%20projects/POORS/Graph%20dat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GB" sz="1200">
                <a:solidFill>
                  <a:sysClr val="windowText" lastClr="000000"/>
                </a:solidFill>
              </a:rPr>
              <a:t>Number of patients taking other</a:t>
            </a:r>
            <a:r>
              <a:rPr lang="en-GB" sz="1200" baseline="0">
                <a:solidFill>
                  <a:sysClr val="windowText" lastClr="000000"/>
                </a:solidFill>
              </a:rPr>
              <a:t> medications </a:t>
            </a:r>
            <a:endParaRPr lang="en-GB" sz="120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8093720114759324"/>
          <c:y val="5.819592628516003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Sheet1!$B$38</c:f>
              <c:strCache>
                <c:ptCount val="1"/>
                <c:pt idx="0">
                  <c:v>Number of patients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Sheet1!$A$39:$A$47</c:f>
              <c:strCache>
                <c:ptCount val="9"/>
                <c:pt idx="0">
                  <c:v>Opioid</c:v>
                </c:pt>
                <c:pt idx="1">
                  <c:v>Over the counter' painkillers</c:v>
                </c:pt>
                <c:pt idx="2">
                  <c:v>Gabapentin/pregabalin</c:v>
                </c:pt>
                <c:pt idx="3">
                  <c:v>Antidepressant</c:v>
                </c:pt>
                <c:pt idx="4">
                  <c:v>Antihistamine</c:v>
                </c:pt>
                <c:pt idx="5">
                  <c:v>Non-steroidal anti-inflammatory</c:v>
                </c:pt>
                <c:pt idx="6">
                  <c:v>Antacid/proton pump inhibitor</c:v>
                </c:pt>
                <c:pt idx="7">
                  <c:v>Benzodiazepine</c:v>
                </c:pt>
                <c:pt idx="8">
                  <c:v>Antipsychotic</c:v>
                </c:pt>
              </c:strCache>
            </c:strRef>
          </c:cat>
          <c:val>
            <c:numRef>
              <c:f>Sheet1!$B$39:$B$47</c:f>
              <c:numCache>
                <c:formatCode>General</c:formatCode>
                <c:ptCount val="9"/>
                <c:pt idx="0">
                  <c:v>12</c:v>
                </c:pt>
                <c:pt idx="1">
                  <c:v>7</c:v>
                </c:pt>
                <c:pt idx="2">
                  <c:v>5</c:v>
                </c:pt>
                <c:pt idx="3">
                  <c:v>5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26-4B45-91D7-8B972FA02A8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51"/>
        <c:overlap val="-24"/>
        <c:axId val="2121531679"/>
        <c:axId val="2121532511"/>
      </c:barChart>
      <c:catAx>
        <c:axId val="21215316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21532511"/>
        <c:crosses val="autoZero"/>
        <c:auto val="1"/>
        <c:lblAlgn val="ctr"/>
        <c:lblOffset val="100"/>
        <c:noMultiLvlLbl val="0"/>
      </c:catAx>
      <c:valAx>
        <c:axId val="2121532511"/>
        <c:scaling>
          <c:orientation val="minMax"/>
          <c:max val="12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12153167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A3727DAA985A49AB612B9D6D476902" ma:contentTypeVersion="12" ma:contentTypeDescription="Create a new document." ma:contentTypeScope="" ma:versionID="fee7ba93fec9bf6f15f5646c80023b70">
  <xsd:schema xmlns:xsd="http://www.w3.org/2001/XMLSchema" xmlns:xs="http://www.w3.org/2001/XMLSchema" xmlns:p="http://schemas.microsoft.com/office/2006/metadata/properties" xmlns:ns2="ee927dda-22a4-44e2-b86f-0f09dcc99abe" xmlns:ns3="39c78c83-24c1-467c-962c-4ece7b440d7b" targetNamespace="http://schemas.microsoft.com/office/2006/metadata/properties" ma:root="true" ma:fieldsID="acfec1d7b7bb665576ae5e5a9aa62caf" ns2:_="" ns3:_="">
    <xsd:import namespace="ee927dda-22a4-44e2-b86f-0f09dcc99abe"/>
    <xsd:import namespace="39c78c83-24c1-467c-962c-4ece7b440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27dda-22a4-44e2-b86f-0f09dcc99a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701f896-1688-46c9-9388-f01866670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78c83-24c1-467c-962c-4ece7b440d7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c110074-e718-49df-87d2-70fa31ec35ef}" ma:internalName="TaxCatchAll" ma:showField="CatchAllData" ma:web="39c78c83-24c1-467c-962c-4ece7b440d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927dda-22a4-44e2-b86f-0f09dcc99abe">
      <Terms xmlns="http://schemas.microsoft.com/office/infopath/2007/PartnerControls"/>
    </lcf76f155ced4ddcb4097134ff3c332f>
    <TaxCatchAll xmlns="39c78c83-24c1-467c-962c-4ece7b440d7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01A3A-8D81-4BDA-B3FA-B20E94B5D6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8D1560-DC00-4EE8-AEBB-373D7E96B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27dda-22a4-44e2-b86f-0f09dcc99abe"/>
    <ds:schemaRef ds:uri="39c78c83-24c1-467c-962c-4ece7b440d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838BAF-EB40-4931-8532-9E5A7C6917F4}">
  <ds:schemaRefs>
    <ds:schemaRef ds:uri="http://schemas.microsoft.com/office/2006/metadata/properties"/>
    <ds:schemaRef ds:uri="http://schemas.microsoft.com/office/infopath/2007/PartnerControls"/>
    <ds:schemaRef ds:uri="ee927dda-22a4-44e2-b86f-0f09dcc99abe"/>
    <ds:schemaRef ds:uri="39c78c83-24c1-467c-962c-4ece7b440d7b"/>
  </ds:schemaRefs>
</ds:datastoreItem>
</file>

<file path=customXml/itemProps4.xml><?xml version="1.0" encoding="utf-8"?>
<ds:datastoreItem xmlns:ds="http://schemas.openxmlformats.org/officeDocument/2006/customXml" ds:itemID="{92FA8DA4-5EFF-41DA-9BB5-BA39D1AC4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UoS Policy Briefing Template.dotx</Template>
  <TotalTime>1</TotalTime>
  <Pages>6</Pages>
  <Words>1970</Words>
  <Characters>11557</Characters>
  <Application>Microsoft Office Word</Application>
  <DocSecurity>4</DocSecurity>
  <Lines>96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Francis</dc:creator>
  <cp:keywords/>
  <cp:lastModifiedBy>Catriona Connell</cp:lastModifiedBy>
  <cp:revision>2</cp:revision>
  <cp:lastPrinted>2021-09-15T15:38:00Z</cp:lastPrinted>
  <dcterms:created xsi:type="dcterms:W3CDTF">2022-12-01T13:32:00Z</dcterms:created>
  <dcterms:modified xsi:type="dcterms:W3CDTF">2022-12-01T13:32:00Z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0x01010058A3727DAA985A49AB612B9D6D476902</vt:lpwstr>
  </property>
  <property fmtid="{D5CDD505-2E9C-101B-9397-08002B2CF9AE}" pid="3" name="MSIP_Label_d6fa6db5-9f3a-4c93-9e38-61059ee07e95_Enabled">
    <vt:lpwstr>true</vt:lpwstr>
  </property>
  <property fmtid="{D5CDD505-2E9C-101B-9397-08002B2CF9AE}" pid="4" name="MSIP_Label_d6fa6db5-9f3a-4c93-9e38-61059ee07e95_SetDate">
    <vt:lpwstr>2022-06-14T13:01:36Z</vt:lpwstr>
  </property>
  <property fmtid="{D5CDD505-2E9C-101B-9397-08002B2CF9AE}" pid="5" name="MSIP_Label_d6fa6db5-9f3a-4c93-9e38-61059ee07e95_Method">
    <vt:lpwstr>Standard</vt:lpwstr>
  </property>
  <property fmtid="{D5CDD505-2E9C-101B-9397-08002B2CF9AE}" pid="6" name="MSIP_Label_d6fa6db5-9f3a-4c93-9e38-61059ee07e95_Name">
    <vt:lpwstr>Internal</vt:lpwstr>
  </property>
  <property fmtid="{D5CDD505-2E9C-101B-9397-08002B2CF9AE}" pid="7" name="MSIP_Label_d6fa6db5-9f3a-4c93-9e38-61059ee07e95_SiteId">
    <vt:lpwstr>4e8d09f7-cc79-4ccb-9149-a4238dd17422</vt:lpwstr>
  </property>
  <property fmtid="{D5CDD505-2E9C-101B-9397-08002B2CF9AE}" pid="8" name="MSIP_Label_d6fa6db5-9f3a-4c93-9e38-61059ee07e95_ActionId">
    <vt:lpwstr>c8fb04b7-a7dd-42ad-a0c5-600918684172</vt:lpwstr>
  </property>
  <property fmtid="{D5CDD505-2E9C-101B-9397-08002B2CF9AE}" pid="9" name="MSIP_Label_d6fa6db5-9f3a-4c93-9e38-61059ee07e95_ContentBits">
    <vt:lpwstr>0</vt:lpwstr>
  </property>
</Properties>
</file>